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420" w:firstLineChars="200"/>
        <w:jc w:val="center"/>
        <w:rPr>
          <w:rFonts w:ascii="Times New Roman" w:hAnsi="Times New Roman" w:cs="Times New Roman"/>
        </w:rPr>
      </w:pPr>
      <w:r>
        <w:rPr>
          <w:rFonts w:ascii="Times New Roman" w:hAnsi="Times New Roman" w:eastAsia="黑体" w:cs="Times New Roman"/>
        </w:rPr>
        <w:t>第二框　携手促发展</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"素养目标.TIF"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16.5pt;width:66.75pt;" filled="f" o:preferrelative="t" stroked="f" coordsize="21600,21600">
            <v:path/>
            <v:fill on="f" focussize="0,0"/>
            <v:stroke on="f" joinstyle="miter"/>
            <v:imagedata r:id="rId7" r:href="rId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vMerge w:val="restart"/>
            <w:shd w:val="clear" w:color="auto" w:fill="auto"/>
            <w:vAlign w:val="center"/>
          </w:tcPr>
          <w:p>
            <w:pPr>
              <w:pStyle w:val="10"/>
              <w:jc w:val="center"/>
              <w:rPr>
                <w:rFonts w:ascii="Times New Roman" w:hAnsi="Times New Roman" w:eastAsia="黑体" w:cs="Times New Roman"/>
              </w:rPr>
            </w:pPr>
            <w:r>
              <w:rPr>
                <w:rFonts w:ascii="Times New Roman" w:hAnsi="Times New Roman" w:eastAsia="黑体" w:cs="Times New Roman"/>
              </w:rPr>
              <w:t>政治认同</w:t>
            </w:r>
          </w:p>
        </w:tc>
        <w:tc>
          <w:tcPr>
            <w:tcW w:w="6948" w:type="dxa"/>
            <w:shd w:val="clear" w:color="auto" w:fill="auto"/>
            <w:vAlign w:val="center"/>
          </w:tcPr>
          <w:p>
            <w:pPr>
              <w:pStyle w:val="10"/>
              <w:jc w:val="left"/>
              <w:rPr>
                <w:rFonts w:ascii="Times New Roman" w:hAnsi="Times New Roman" w:eastAsia="华文楷体" w:cs="Times New Roman"/>
              </w:rPr>
            </w:pPr>
            <w:r>
              <w:rPr>
                <w:rFonts w:ascii="Times New Roman" w:hAnsi="Times New Roman" w:eastAsia="华文楷体" w:cs="Times New Roman"/>
              </w:rPr>
              <w:t>1.认同我国积极谋求自身发展</w:t>
            </w:r>
            <w:r>
              <w:rPr>
                <w:rFonts w:hint="eastAsia" w:ascii="Times New Roman" w:hAnsi="Times New Roman" w:eastAsia="华文楷体" w:cs="Times New Roman"/>
              </w:rPr>
              <w:t>，</w:t>
            </w:r>
            <w:r>
              <w:rPr>
                <w:rFonts w:ascii="Times New Roman" w:hAnsi="Times New Roman" w:eastAsia="华文楷体" w:cs="Times New Roman"/>
              </w:rPr>
              <w:t>提高国际竞争力的措施。坚定不移走中国特色社会主义道路。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vMerge w:val="continue"/>
            <w:shd w:val="clear" w:color="auto" w:fill="auto"/>
            <w:vAlign w:val="center"/>
          </w:tcPr>
          <w:p>
            <w:pPr>
              <w:pStyle w:val="10"/>
              <w:jc w:val="center"/>
              <w:rPr>
                <w:rFonts w:ascii="MingLiU_HKSCS" w:hAnsi="MingLiU_HKSCS" w:eastAsia="MingLiU_HKSCS" w:cs="MingLiU_HKSCS"/>
              </w:rPr>
            </w:pPr>
          </w:p>
        </w:tc>
        <w:tc>
          <w:tcPr>
            <w:tcW w:w="6948" w:type="dxa"/>
            <w:shd w:val="clear" w:color="auto" w:fill="auto"/>
            <w:vAlign w:val="center"/>
          </w:tcPr>
          <w:p>
            <w:pPr>
              <w:pStyle w:val="10"/>
              <w:jc w:val="left"/>
              <w:rPr>
                <w:rFonts w:ascii="MingLiU_HKSCS" w:hAnsi="MingLiU_HKSCS" w:eastAsia="MingLiU_HKSCS" w:cs="MingLiU_HKSCS"/>
              </w:rPr>
            </w:pPr>
            <w:r>
              <w:rPr>
                <w:rFonts w:hint="eastAsia" w:ascii="Times New Roman" w:hAnsi="Times New Roman" w:eastAsia="华文楷体" w:cs="Times New Roman"/>
              </w:rPr>
              <w:t>2.</w:t>
            </w:r>
            <w:r>
              <w:rPr>
                <w:rFonts w:ascii="Times New Roman" w:hAnsi="Times New Roman" w:eastAsia="华文楷体" w:cs="Times New Roman"/>
              </w:rPr>
              <w:t>坚持合作共赢的理念</w:t>
            </w:r>
            <w:r>
              <w:rPr>
                <w:rFonts w:hint="eastAsia" w:ascii="Times New Roman" w:hAnsi="Times New Roman" w:eastAsia="华文楷体" w:cs="Times New Roman"/>
              </w:rPr>
              <w:t>，</w:t>
            </w:r>
            <w:r>
              <w:rPr>
                <w:rFonts w:ascii="Times New Roman" w:hAnsi="Times New Roman" w:eastAsia="华文楷体" w:cs="Times New Roman"/>
              </w:rPr>
              <w:t>初步具有国际视野</w:t>
            </w:r>
            <w:r>
              <w:rPr>
                <w:rFonts w:hint="eastAsia" w:ascii="Times New Roman" w:hAnsi="Times New Roman" w:eastAsia="华文楷体" w:cs="Times New Roman"/>
              </w:rPr>
              <w:t>和人类命运共同体意识。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vMerge w:val="restart"/>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道德修养</w:t>
            </w:r>
          </w:p>
        </w:tc>
        <w:tc>
          <w:tcPr>
            <w:tcW w:w="6948" w:type="dxa"/>
            <w:shd w:val="clear" w:color="auto" w:fill="auto"/>
            <w:vAlign w:val="center"/>
          </w:tcPr>
          <w:p>
            <w:pPr>
              <w:pStyle w:val="10"/>
              <w:jc w:val="left"/>
              <w:rPr>
                <w:rFonts w:ascii="Times New Roman" w:hAnsi="Times New Roman" w:eastAsia="华文楷体" w:cs="Times New Roman"/>
              </w:rPr>
            </w:pPr>
            <w:r>
              <w:rPr>
                <w:rFonts w:ascii="Times New Roman" w:hAnsi="Times New Roman" w:eastAsia="华文楷体" w:cs="Times New Roman"/>
              </w:rPr>
              <w:t>1.增强为中华民族伟大复兴而努力奋斗的使命感</w:t>
            </w:r>
            <w:r>
              <w:rPr>
                <w:rFonts w:hint="eastAsia" w:ascii="Times New Roman" w:hAnsi="Times New Roman" w:eastAsia="华文楷体" w:cs="Times New Roman"/>
              </w:rPr>
              <w:t>，</w:t>
            </w:r>
            <w:r>
              <w:rPr>
                <w:rFonts w:ascii="Times New Roman" w:hAnsi="Times New Roman" w:eastAsia="华文楷体" w:cs="Times New Roman"/>
              </w:rPr>
              <w:t>培养开拓进取的意识。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vMerge w:val="continue"/>
            <w:shd w:val="clear" w:color="auto" w:fill="auto"/>
            <w:vAlign w:val="center"/>
          </w:tcPr>
          <w:p>
            <w:pPr>
              <w:pStyle w:val="10"/>
              <w:jc w:val="center"/>
              <w:rPr>
                <w:rFonts w:ascii="MingLiU_HKSCS" w:hAnsi="MingLiU_HKSCS" w:eastAsia="MingLiU_HKSCS" w:cs="MingLiU_HKSCS"/>
              </w:rPr>
            </w:pPr>
          </w:p>
        </w:tc>
        <w:tc>
          <w:tcPr>
            <w:tcW w:w="6948" w:type="dxa"/>
            <w:shd w:val="clear" w:color="auto" w:fill="auto"/>
            <w:vAlign w:val="center"/>
          </w:tcPr>
          <w:p>
            <w:pPr>
              <w:pStyle w:val="10"/>
              <w:jc w:val="left"/>
              <w:rPr>
                <w:rFonts w:ascii="MingLiU_HKSCS" w:hAnsi="MingLiU_HKSCS" w:eastAsia="MingLiU_HKSCS" w:cs="MingLiU_HKSCS"/>
              </w:rPr>
            </w:pPr>
            <w:r>
              <w:rPr>
                <w:rFonts w:hint="eastAsia" w:ascii="Times New Roman" w:hAnsi="Times New Roman" w:eastAsia="华文楷体" w:cs="Times New Roman"/>
              </w:rPr>
              <w:t>2</w:t>
            </w:r>
            <w:r>
              <w:rPr>
                <w:rFonts w:ascii="Times New Roman" w:hAnsi="Times New Roman" w:eastAsia="华文楷体" w:cs="Times New Roman"/>
              </w:rPr>
              <w:t>.坚持胸怀天下</w:t>
            </w:r>
            <w:r>
              <w:rPr>
                <w:rFonts w:hint="eastAsia" w:ascii="Times New Roman" w:hAnsi="Times New Roman" w:eastAsia="华文楷体" w:cs="Times New Roman"/>
              </w:rPr>
              <w:t>，</w:t>
            </w:r>
            <w:r>
              <w:rPr>
                <w:rFonts w:ascii="Times New Roman" w:hAnsi="Times New Roman" w:eastAsia="华文楷体" w:cs="Times New Roman"/>
              </w:rPr>
              <w:t>以世界眼光关注人类前途命运。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健全人格</w:t>
            </w:r>
          </w:p>
        </w:tc>
        <w:tc>
          <w:tcPr>
            <w:tcW w:w="6948" w:type="dxa"/>
            <w:shd w:val="clear" w:color="auto" w:fill="auto"/>
            <w:vAlign w:val="center"/>
          </w:tcPr>
          <w:p>
            <w:pPr>
              <w:pStyle w:val="10"/>
              <w:jc w:val="left"/>
              <w:rPr>
                <w:rFonts w:ascii="MingLiU_HKSCS" w:hAnsi="MingLiU_HKSCS" w:eastAsia="MingLiU_HKSCS" w:cs="MingLiU_HKSCS"/>
              </w:rPr>
            </w:pPr>
            <w:r>
              <w:rPr>
                <w:rFonts w:ascii="Times New Roman" w:hAnsi="Times New Roman" w:eastAsia="华文楷体" w:cs="Times New Roman"/>
              </w:rPr>
              <w:t>开放包容</w:t>
            </w:r>
            <w:r>
              <w:rPr>
                <w:rFonts w:hint="eastAsia" w:ascii="Times New Roman" w:hAnsi="Times New Roman" w:eastAsia="华文楷体" w:cs="Times New Roman"/>
              </w:rPr>
              <w:t>，</w:t>
            </w:r>
            <w:r>
              <w:rPr>
                <w:rFonts w:ascii="Times New Roman" w:hAnsi="Times New Roman" w:eastAsia="华文楷体" w:cs="Times New Roman"/>
              </w:rPr>
              <w:t>理性表达意见</w:t>
            </w:r>
            <w:r>
              <w:rPr>
                <w:rFonts w:hint="eastAsia" w:ascii="Times New Roman" w:hAnsi="Times New Roman" w:eastAsia="华文楷体" w:cs="Times New Roman"/>
              </w:rPr>
              <w:t>，</w:t>
            </w:r>
            <w:r>
              <w:rPr>
                <w:rFonts w:ascii="Times New Roman" w:hAnsi="Times New Roman" w:eastAsia="华文楷体" w:cs="Times New Roman"/>
              </w:rPr>
              <w:t>树立正确的合作与竞争观念。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责任意识</w:t>
            </w:r>
          </w:p>
        </w:tc>
        <w:tc>
          <w:tcPr>
            <w:tcW w:w="6948" w:type="dxa"/>
            <w:shd w:val="clear" w:color="auto" w:fill="auto"/>
            <w:vAlign w:val="center"/>
          </w:tcPr>
          <w:p>
            <w:pPr>
              <w:pStyle w:val="10"/>
              <w:jc w:val="left"/>
              <w:rPr>
                <w:rFonts w:ascii="Times New Roman" w:hAnsi="Times New Roman" w:cs="Times New Roman"/>
              </w:rPr>
            </w:pPr>
            <w:r>
              <w:rPr>
                <w:rFonts w:ascii="Times New Roman" w:hAnsi="Times New Roman" w:eastAsia="华文楷体" w:cs="Times New Roman"/>
              </w:rPr>
              <w:t>提升对社会、国家和人类的责任感</w:t>
            </w:r>
            <w:r>
              <w:rPr>
                <w:rFonts w:hint="eastAsia" w:ascii="Times New Roman" w:hAnsi="Times New Roman" w:eastAsia="华文楷体" w:cs="Times New Roman"/>
              </w:rPr>
              <w:t>，</w:t>
            </w:r>
            <w:r>
              <w:rPr>
                <w:rFonts w:ascii="Times New Roman" w:hAnsi="Times New Roman" w:eastAsia="华文楷体" w:cs="Times New Roman"/>
              </w:rPr>
              <w:t>树立和平发展、互利共赢的理念</w:t>
            </w:r>
            <w:r>
              <w:rPr>
                <w:rFonts w:hint="eastAsia" w:ascii="Times New Roman" w:hAnsi="Times New Roman" w:eastAsia="华文楷体" w:cs="Times New Roman"/>
              </w:rPr>
              <w:t>，</w:t>
            </w:r>
            <w:r>
              <w:rPr>
                <w:rFonts w:ascii="Times New Roman" w:hAnsi="Times New Roman" w:eastAsia="华文楷体" w:cs="Times New Roman"/>
              </w:rPr>
              <w:t>培养国际视野、家国情怀和责任担当。</w:t>
            </w:r>
          </w:p>
        </w:tc>
      </w:tr>
    </w:tbl>
    <w:p>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"教学重难点.TIF"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o:spt="75" type="#_x0000_t75" style="height:16.5pt;width:78pt;" filled="f" o:preferrelative="t" stroked="f" coordsize="21600,21600">
            <v:path/>
            <v:fill on="f" focussize="0,0"/>
            <v:stroke on="f" joinstyle="miter"/>
            <v:imagedata r:id="rId9" r:href="rId1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黑体" w:cs="Times New Roman"/>
        </w:rPr>
        <w:t>教学重点：</w:t>
      </w:r>
      <w:r>
        <w:rPr>
          <w:rFonts w:ascii="Times New Roman" w:hAnsi="Times New Roman" w:cs="Times New Roman"/>
        </w:rPr>
        <w:t>中国促进发展的要求。</w:t>
      </w:r>
      <w:bookmarkStart w:id="0" w:name="_GoBack"/>
      <w:bookmarkEnd w:id="0"/>
    </w:p>
    <w:p>
      <w:pPr>
        <w:pStyle w:val="10"/>
        <w:ind w:firstLine="420" w:firstLineChars="200"/>
        <w:rPr>
          <w:rFonts w:ascii="Times New Roman" w:hAnsi="Times New Roman" w:cs="Times New Roman"/>
        </w:rPr>
      </w:pPr>
      <w:r>
        <w:rPr>
          <w:rFonts w:ascii="Times New Roman" w:hAnsi="Times New Roman" w:eastAsia="黑体" w:cs="Times New Roman"/>
        </w:rPr>
        <w:t>教学难点：</w:t>
      </w:r>
      <w:r>
        <w:rPr>
          <w:rFonts w:ascii="Times New Roman" w:hAnsi="Times New Roman" w:cs="Times New Roman"/>
        </w:rPr>
        <w:t>中国发展对世界发展的积极作用。</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"教学建议.TIF"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o:spt="75" type="#_x0000_t75" style="height:16.5pt;width:66.75pt;" filled="f" o:preferrelative="t" stroked="f" coordsize="21600,21600">
            <v:path/>
            <v:fill on="f" focussize="0,0"/>
            <v:stroke on="f" joinstyle="miter"/>
            <v:imagedata r:id="rId11" r:href="rId12"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黑体" w:cs="Times New Roman"/>
        </w:rPr>
        <w:t>教法：</w:t>
      </w:r>
      <w:r>
        <w:rPr>
          <w:rFonts w:ascii="Times New Roman" w:hAnsi="Times New Roman" w:cs="Times New Roman"/>
        </w:rPr>
        <w:t>讲授法、情境探究法。</w:t>
      </w:r>
    </w:p>
    <w:p>
      <w:pPr>
        <w:pStyle w:val="10"/>
        <w:ind w:firstLine="420" w:firstLineChars="200"/>
        <w:rPr>
          <w:rFonts w:ascii="Times New Roman" w:hAnsi="Times New Roman" w:cs="Times New Roman"/>
        </w:rPr>
      </w:pPr>
      <w:r>
        <w:rPr>
          <w:rFonts w:ascii="Times New Roman" w:hAnsi="Times New Roman" w:eastAsia="黑体" w:cs="Times New Roman"/>
        </w:rPr>
        <w:t>学法：</w:t>
      </w:r>
      <w:r>
        <w:rPr>
          <w:rFonts w:ascii="Times New Roman" w:hAnsi="Times New Roman" w:cs="Times New Roman"/>
        </w:rPr>
        <w:t>自主学习法、合作探究法。</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"教学过程.TIF"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8" o:spt="75" type="#_x0000_t75" style="height:16.5pt;width:66.75pt;" filled="f" o:preferrelative="t" stroked="f" coordsize="21600,21600">
            <v:path/>
            <v:fill on="f" focussize="0,0"/>
            <v:stroke on="f" joinstyle="miter"/>
            <v:imagedata r:id="rId13" r:href="rId14"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华文新魏" w:cs="Times New Roman"/>
        </w:rPr>
        <w:t>一、创设情境　导入新课</w:t>
      </w:r>
    </w:p>
    <w:p>
      <w:pPr>
        <w:pStyle w:val="10"/>
        <w:ind w:firstLine="420" w:firstLineChars="200"/>
        <w:rPr>
          <w:rFonts w:ascii="Times New Roman" w:hAnsi="Times New Roman" w:cs="Times New Roman"/>
        </w:rPr>
      </w:pPr>
      <w:r>
        <w:rPr>
          <w:rFonts w:ascii="Times New Roman" w:hAnsi="Times New Roman" w:eastAsia="黑体" w:cs="Times New Roman"/>
        </w:rPr>
        <w:t>材料展示</w:t>
      </w:r>
      <w:r>
        <w:rPr>
          <w:rFonts w:ascii="Times New Roman" w:hAnsi="Times New Roman" w:cs="Times New Roman"/>
        </w:rPr>
        <w:t>：</w:t>
      </w:r>
    </w:p>
    <w:p>
      <w:pPr>
        <w:pStyle w:val="10"/>
        <w:ind w:firstLine="420" w:firstLineChars="200"/>
        <w:rPr>
          <w:rFonts w:ascii="Times New Roman" w:hAnsi="Times New Roman" w:eastAsia="华文楷体" w:cs="Times New Roman"/>
        </w:rPr>
      </w:pPr>
      <w:r>
        <w:rPr>
          <w:rFonts w:hint="eastAsia" w:ascii="Times New Roman" w:hAnsi="Times New Roman" w:eastAsia="华文楷体" w:cs="Times New Roman"/>
        </w:rPr>
        <w:t xml:space="preserve">  </w:t>
      </w:r>
      <w:r>
        <w:rPr>
          <w:rFonts w:ascii="Times New Roman" w:hAnsi="Times New Roman" w:eastAsia="华文楷体" w:cs="Times New Roman"/>
        </w:rPr>
        <w:t>国家主席习近平在北京人民大会堂出席中国共产党与世界政党高层对话会开幕式</w:t>
      </w:r>
      <w:r>
        <w:rPr>
          <w:rFonts w:hint="eastAsia" w:ascii="Times New Roman" w:hAnsi="Times New Roman" w:eastAsia="华文楷体" w:cs="Times New Roman"/>
        </w:rPr>
        <w:t>，</w:t>
      </w:r>
      <w:r>
        <w:rPr>
          <w:rFonts w:ascii="Times New Roman" w:hAnsi="Times New Roman" w:eastAsia="华文楷体" w:cs="Times New Roman"/>
        </w:rPr>
        <w:t>并发表题为《携手建设更加美好的世界》的主旨讲话。本次大会希望与世界各国政党</w:t>
      </w:r>
      <w:r>
        <w:rPr>
          <w:rFonts w:hint="eastAsia" w:ascii="Times New Roman" w:hAnsi="Times New Roman" w:eastAsia="华文楷体" w:cs="Times New Roman"/>
        </w:rPr>
        <w:t>共商共议、平等交流，为应对人类社会面临的发展难题和共同挑战，携手构建人类命运共同体凝聚更多的动力和智慧。</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从上述材料中</w:t>
      </w:r>
      <w:r>
        <w:rPr>
          <w:rFonts w:hint="eastAsia" w:ascii="Times New Roman" w:hAnsi="Times New Roman" w:cs="Times New Roman"/>
        </w:rPr>
        <w:t>，</w:t>
      </w:r>
      <w:r>
        <w:rPr>
          <w:rFonts w:ascii="Times New Roman" w:hAnsi="Times New Roman" w:cs="Times New Roman"/>
        </w:rPr>
        <w:t>你有哪些感悟？</w:t>
      </w:r>
    </w:p>
    <w:p>
      <w:pPr>
        <w:pStyle w:val="10"/>
        <w:ind w:firstLine="420" w:firstLineChars="200"/>
        <w:rPr>
          <w:rFonts w:ascii="Times New Roman" w:hAnsi="Times New Roman" w:cs="Times New Roman"/>
        </w:rPr>
      </w:pPr>
      <w:r>
        <w:rPr>
          <w:rFonts w:ascii="Times New Roman" w:hAnsi="Times New Roman" w:cs="Times New Roman"/>
        </w:rPr>
        <w:t>学生自由讨论。</w:t>
      </w:r>
    </w:p>
    <w:p>
      <w:pPr>
        <w:pStyle w:val="10"/>
        <w:ind w:firstLine="420" w:firstLineChars="200"/>
        <w:rPr>
          <w:rFonts w:ascii="Times New Roman" w:hAnsi="Times New Roman" w:cs="Times New Roman"/>
        </w:rPr>
      </w:pPr>
      <w:r>
        <w:rPr>
          <w:rFonts w:ascii="Times New Roman" w:hAnsi="Times New Roman" w:eastAsia="黑体" w:cs="Times New Roman"/>
        </w:rPr>
        <w:t>教师导入：</w:t>
      </w:r>
      <w:r>
        <w:rPr>
          <w:rFonts w:ascii="Times New Roman" w:hAnsi="Times New Roman" w:cs="Times New Roman"/>
        </w:rPr>
        <w:t>中国的发展离不开世界</w:t>
      </w:r>
      <w:r>
        <w:rPr>
          <w:rFonts w:hint="eastAsia" w:ascii="Times New Roman" w:hAnsi="Times New Roman" w:cs="Times New Roman"/>
        </w:rPr>
        <w:t>，</w:t>
      </w:r>
      <w:r>
        <w:rPr>
          <w:rFonts w:ascii="Times New Roman" w:hAnsi="Times New Roman" w:cs="Times New Roman"/>
        </w:rPr>
        <w:t>世界的繁荣也需要中国。今天</w:t>
      </w:r>
      <w:r>
        <w:rPr>
          <w:rFonts w:hint="eastAsia" w:ascii="Times New Roman" w:hAnsi="Times New Roman" w:cs="Times New Roman"/>
        </w:rPr>
        <w:t>，</w:t>
      </w:r>
      <w:r>
        <w:rPr>
          <w:rFonts w:ascii="Times New Roman" w:hAnsi="Times New Roman" w:cs="Times New Roman"/>
        </w:rPr>
        <w:t>让我们一起走进《携手促发展》</w:t>
      </w:r>
      <w:r>
        <w:rPr>
          <w:rFonts w:hint="eastAsia" w:ascii="Times New Roman" w:hAnsi="Times New Roman" w:cs="Times New Roman"/>
        </w:rPr>
        <w:t>，</w:t>
      </w:r>
      <w:r>
        <w:rPr>
          <w:rFonts w:ascii="Times New Roman" w:hAnsi="Times New Roman" w:cs="Times New Roman"/>
        </w:rPr>
        <w:t>共同探究我国为促进发展所作出的努力。</w:t>
      </w:r>
    </w:p>
    <w:p>
      <w:pPr>
        <w:pStyle w:val="10"/>
        <w:ind w:firstLine="420" w:firstLineChars="200"/>
        <w:rPr>
          <w:rFonts w:ascii="Times New Roman" w:hAnsi="Times New Roman" w:cs="Times New Roman"/>
        </w:rPr>
      </w:pPr>
      <w:r>
        <w:rPr>
          <w:rFonts w:ascii="Times New Roman" w:hAnsi="Times New Roman" w:eastAsia="华文新魏" w:cs="Times New Roman"/>
        </w:rPr>
        <w:t>二、师生互动　探究新知</w:t>
      </w:r>
    </w:p>
    <w:p>
      <w:pPr>
        <w:pStyle w:val="10"/>
        <w:ind w:firstLine="420" w:firstLineChars="200"/>
        <w:rPr>
          <w:rFonts w:ascii="Times New Roman" w:hAnsi="Times New Roman" w:cs="Times New Roman"/>
        </w:rPr>
      </w:pPr>
      <w:r>
        <w:rPr>
          <w:rFonts w:ascii="Times New Roman" w:hAnsi="Times New Roman" w:eastAsia="黑体" w:cs="Times New Roman"/>
        </w:rPr>
        <w:t>探究一　积极谋求发展</w:t>
      </w:r>
    </w:p>
    <w:p>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eastAsia="黑体" w:cs="Times New Roman"/>
        </w:rPr>
        <w:t>材料展示：</w:t>
      </w:r>
    </w:p>
    <w:p>
      <w:pPr>
        <w:pStyle w:val="10"/>
        <w:ind w:firstLine="420" w:firstLineChars="200"/>
        <w:rPr>
          <w:rFonts w:ascii="Times New Roman" w:hAnsi="Times New Roman" w:eastAsia="华文楷体" w:cs="Times New Roman"/>
        </w:rPr>
      </w:pPr>
      <w:r>
        <w:rPr>
          <w:rFonts w:hint="eastAsia" w:ascii="Times New Roman" w:hAnsi="Times New Roman" w:cs="Times New Roman"/>
        </w:rPr>
        <w:t xml:space="preserve">  </w:t>
      </w:r>
      <w:r>
        <w:rPr>
          <w:rFonts w:ascii="Times New Roman" w:hAnsi="Times New Roman" w:eastAsia="黑体" w:cs="Times New Roman"/>
        </w:rPr>
        <w:t>材料一</w:t>
      </w:r>
      <w:r>
        <w:rPr>
          <w:rFonts w:ascii="Times New Roman" w:hAnsi="Times New Roman" w:eastAsia="华文楷体" w:cs="Times New Roman"/>
        </w:rPr>
        <w:t>　从逻辑上讲</w:t>
      </w:r>
      <w:r>
        <w:rPr>
          <w:rFonts w:hint="eastAsia" w:ascii="Times New Roman" w:hAnsi="Times New Roman" w:eastAsia="华文楷体" w:cs="Times New Roman"/>
        </w:rPr>
        <w:t>，</w:t>
      </w:r>
      <w:r>
        <w:rPr>
          <w:rFonts w:ascii="Times New Roman" w:hAnsi="Times New Roman" w:eastAsia="华文楷体" w:cs="Times New Roman"/>
        </w:rPr>
        <w:t>第四次工业革命如果中国抓住了机遇</w:t>
      </w:r>
      <w:r>
        <w:rPr>
          <w:rFonts w:hint="eastAsia" w:ascii="Times New Roman" w:hAnsi="Times New Roman" w:eastAsia="华文楷体" w:cs="Times New Roman"/>
        </w:rPr>
        <w:t>，</w:t>
      </w:r>
      <w:r>
        <w:rPr>
          <w:rFonts w:ascii="Times New Roman" w:hAnsi="Times New Roman" w:eastAsia="华文楷体" w:cs="Times New Roman"/>
        </w:rPr>
        <w:t>就意味着此后人类最好的技术、最好的产业就会在中国。中国的优势是将技术变成市场接受的产品方面</w:t>
      </w:r>
      <w:r>
        <w:rPr>
          <w:rFonts w:hint="eastAsia" w:ascii="Times New Roman" w:hAnsi="Times New Roman" w:eastAsia="华文楷体" w:cs="Times New Roman"/>
        </w:rPr>
        <w:t>，</w:t>
      </w:r>
      <w:r>
        <w:rPr>
          <w:rFonts w:ascii="Times New Roman" w:hAnsi="Times New Roman" w:eastAsia="华文楷体" w:cs="Times New Roman"/>
        </w:rPr>
        <w:t>其能力在世界上独树一帜</w:t>
      </w:r>
      <w:r>
        <w:rPr>
          <w:rFonts w:hint="eastAsia" w:ascii="Times New Roman" w:hAnsi="Times New Roman" w:eastAsia="华文楷体" w:cs="Times New Roman"/>
        </w:rPr>
        <w:t>，</w:t>
      </w:r>
      <w:r>
        <w:rPr>
          <w:rFonts w:ascii="Times New Roman" w:hAnsi="Times New Roman" w:eastAsia="华文楷体" w:cs="Times New Roman"/>
        </w:rPr>
        <w:t>而且随着投入的增加</w:t>
      </w:r>
      <w:r>
        <w:rPr>
          <w:rFonts w:hint="eastAsia" w:ascii="Times New Roman" w:hAnsi="Times New Roman" w:eastAsia="华文楷体" w:cs="Times New Roman"/>
        </w:rPr>
        <w:t>，</w:t>
      </w:r>
      <w:r>
        <w:rPr>
          <w:rFonts w:ascii="Times New Roman" w:hAnsi="Times New Roman" w:eastAsia="华文楷体" w:cs="Times New Roman"/>
        </w:rPr>
        <w:t>教育和科研的进步</w:t>
      </w:r>
      <w:r>
        <w:rPr>
          <w:rFonts w:hint="eastAsia" w:ascii="Times New Roman" w:hAnsi="Times New Roman" w:eastAsia="华文楷体" w:cs="Times New Roman"/>
        </w:rPr>
        <w:t>，</w:t>
      </w:r>
      <w:r>
        <w:rPr>
          <w:rFonts w:ascii="Times New Roman" w:hAnsi="Times New Roman" w:eastAsia="华文楷体" w:cs="Times New Roman"/>
        </w:rPr>
        <w:t>中国的创新能力正在迅速提高。</w:t>
      </w:r>
    </w:p>
    <w:p>
      <w:pPr>
        <w:pStyle w:val="10"/>
        <w:ind w:firstLine="420" w:firstLineChars="200"/>
        <w:rPr>
          <w:rFonts w:ascii="Times New Roman" w:hAnsi="Times New Roman" w:eastAsia="华文楷体" w:cs="Times New Roman"/>
        </w:rPr>
      </w:pPr>
      <w:r>
        <w:rPr>
          <w:rFonts w:hint="eastAsia" w:ascii="Times New Roman" w:hAnsi="Times New Roman" w:eastAsia="华文楷体" w:cs="Times New Roman"/>
        </w:rPr>
        <w:t xml:space="preserve">  </w:t>
      </w:r>
      <w:r>
        <w:rPr>
          <w:rFonts w:ascii="Times New Roman" w:hAnsi="Times New Roman" w:eastAsia="黑体" w:cs="Times New Roman"/>
        </w:rPr>
        <w:t>材料二</w:t>
      </w:r>
      <w:r>
        <w:rPr>
          <w:rFonts w:ascii="Times New Roman" w:hAnsi="Times New Roman" w:eastAsia="华文楷体" w:cs="Times New Roman"/>
        </w:rPr>
        <w:t>　在瑞士洛桑国际管理发展学院最新发布的《2022年世界竞争力年报》中</w:t>
      </w:r>
      <w:r>
        <w:rPr>
          <w:rFonts w:hint="eastAsia" w:ascii="Times New Roman" w:hAnsi="Times New Roman" w:eastAsia="华文楷体" w:cs="Times New Roman"/>
        </w:rPr>
        <w:t>，</w:t>
      </w:r>
      <w:r>
        <w:rPr>
          <w:rFonts w:ascii="Times New Roman" w:hAnsi="Times New Roman" w:eastAsia="华文楷体" w:cs="Times New Roman"/>
        </w:rPr>
        <w:t>丹麦排名首位</w:t>
      </w:r>
      <w:r>
        <w:rPr>
          <w:rFonts w:hint="eastAsia" w:ascii="Times New Roman" w:hAnsi="Times New Roman" w:eastAsia="华文楷体" w:cs="Times New Roman"/>
        </w:rPr>
        <w:t>，</w:t>
      </w:r>
      <w:r>
        <w:rPr>
          <w:rFonts w:ascii="Times New Roman" w:hAnsi="Times New Roman" w:eastAsia="华文楷体" w:cs="Times New Roman"/>
        </w:rPr>
        <w:t>随后为瑞士、新加坡和瑞典。丹麦首次登上榜首</w:t>
      </w:r>
      <w:r>
        <w:rPr>
          <w:rFonts w:hint="eastAsia" w:ascii="Times New Roman" w:hAnsi="Times New Roman" w:eastAsia="华文楷体" w:cs="Times New Roman"/>
        </w:rPr>
        <w:t>，</w:t>
      </w:r>
      <w:r>
        <w:rPr>
          <w:rFonts w:ascii="Times New Roman" w:hAnsi="Times New Roman" w:eastAsia="华文楷体" w:cs="Times New Roman"/>
        </w:rPr>
        <w:t>从 2001 年的第 15 位的最低位置上升到 2010 年的第 13 位、2016 年</w:t>
      </w:r>
      <w:r>
        <w:rPr>
          <w:rFonts w:hint="eastAsia" w:ascii="Times New Roman" w:hAnsi="Times New Roman" w:eastAsia="华文楷体" w:cs="Times New Roman"/>
        </w:rPr>
        <w:t>的第</w:t>
      </w:r>
      <w:r>
        <w:rPr>
          <w:rFonts w:ascii="Times New Roman" w:hAnsi="Times New Roman" w:eastAsia="华文楷体" w:cs="Times New Roman"/>
        </w:rPr>
        <w:t xml:space="preserve"> 6 位和 2020 年的第 2 位。瑞士从第 1 位下降到第 2 位</w:t>
      </w:r>
      <w:r>
        <w:rPr>
          <w:rFonts w:hint="eastAsia" w:ascii="Times New Roman" w:hAnsi="Times New Roman" w:eastAsia="华文楷体" w:cs="Times New Roman"/>
        </w:rPr>
        <w:t>，</w:t>
      </w:r>
      <w:r>
        <w:rPr>
          <w:rFonts w:ascii="Times New Roman" w:hAnsi="Times New Roman" w:eastAsia="华文楷体" w:cs="Times New Roman"/>
        </w:rPr>
        <w:t>新加坡从第 5 位恢复到第 3 位；瑞典从第 2 位下降到第 4 位；而中国香港从第 7 位上升到第 5 位；中国台湾则上升了一个位置</w:t>
      </w:r>
      <w:r>
        <w:rPr>
          <w:rFonts w:hint="eastAsia" w:ascii="Times New Roman" w:hAnsi="Times New Roman" w:eastAsia="华文楷体" w:cs="Times New Roman"/>
        </w:rPr>
        <w:t>，</w:t>
      </w:r>
      <w:r>
        <w:rPr>
          <w:rFonts w:ascii="Times New Roman" w:hAnsi="Times New Roman" w:eastAsia="华文楷体" w:cs="Times New Roman"/>
        </w:rPr>
        <w:t>从第 8 位上升到第 7 位。美国再次跻身前 10 名。</w:t>
      </w:r>
    </w:p>
    <w:p>
      <w:pPr>
        <w:pStyle w:val="10"/>
        <w:ind w:firstLine="420" w:firstLineChars="200"/>
        <w:rPr>
          <w:rFonts w:ascii="Times New Roman" w:hAnsi="Times New Roman" w:cs="Times New Roman"/>
        </w:rPr>
      </w:pPr>
      <w:r>
        <w:rPr>
          <w:rFonts w:hint="eastAsia" w:ascii="Times New Roman" w:hAnsi="Times New Roman" w:eastAsia="华文楷体" w:cs="Times New Roman"/>
        </w:rPr>
        <w:t xml:space="preserve">  </w:t>
      </w:r>
      <w:r>
        <w:rPr>
          <w:rFonts w:ascii="Times New Roman" w:hAnsi="Times New Roman" w:eastAsia="黑体" w:cs="Times New Roman"/>
        </w:rPr>
        <w:t>思考：</w:t>
      </w:r>
      <w:r>
        <w:rPr>
          <w:rFonts w:ascii="Times New Roman" w:hAnsi="Times New Roman" w:cs="Times New Roman"/>
        </w:rPr>
        <w:t>结合上述材料</w:t>
      </w:r>
      <w:r>
        <w:rPr>
          <w:rFonts w:hint="eastAsia" w:ascii="Times New Roman" w:hAnsi="Times New Roman" w:cs="Times New Roman"/>
        </w:rPr>
        <w:t>，</w:t>
      </w:r>
      <w:r>
        <w:rPr>
          <w:rFonts w:ascii="Times New Roman" w:hAnsi="Times New Roman" w:cs="Times New Roman"/>
        </w:rPr>
        <w:t>分析我国积极谋求发展的原因。</w:t>
      </w:r>
    </w:p>
    <w:p>
      <w:pPr>
        <w:pStyle w:val="10"/>
        <w:ind w:firstLine="420" w:firstLineChars="200"/>
        <w:rPr>
          <w:rFonts w:ascii="Times New Roman" w:hAnsi="Times New Roman" w:cs="Times New Roman"/>
        </w:rPr>
      </w:pPr>
      <w:r>
        <w:rPr>
          <w:rFonts w:ascii="Times New Roman" w:hAnsi="Times New Roman" w:cs="Times New Roman"/>
        </w:rPr>
        <w:t>学生分组讨论回答。</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教师总结：</w:t>
      </w:r>
      <w:r>
        <w:rPr>
          <w:rFonts w:ascii="Times New Roman" w:hAnsi="Times New Roman" w:cs="Times New Roman"/>
        </w:rPr>
        <w:t>当今世界</w:t>
      </w:r>
      <w:r>
        <w:rPr>
          <w:rFonts w:hint="eastAsia" w:ascii="Times New Roman" w:hAnsi="Times New Roman" w:cs="Times New Roman"/>
        </w:rPr>
        <w:t>，</w:t>
      </w:r>
      <w:r>
        <w:rPr>
          <w:rFonts w:ascii="Times New Roman" w:hAnsi="Times New Roman" w:cs="Times New Roman"/>
        </w:rPr>
        <w:t>科学技术日新月异</w:t>
      </w:r>
      <w:r>
        <w:rPr>
          <w:rFonts w:hint="eastAsia" w:ascii="Times New Roman" w:hAnsi="Times New Roman" w:cs="Times New Roman"/>
        </w:rPr>
        <w:t>，</w:t>
      </w:r>
      <w:r>
        <w:rPr>
          <w:rFonts w:ascii="Times New Roman" w:hAnsi="Times New Roman" w:cs="Times New Roman"/>
        </w:rPr>
        <w:t>全球竞争不断升级。时不我待</w:t>
      </w:r>
      <w:r>
        <w:rPr>
          <w:rFonts w:hint="eastAsia" w:ascii="Times New Roman" w:hAnsi="Times New Roman" w:cs="Times New Roman"/>
        </w:rPr>
        <w:t>，</w:t>
      </w:r>
      <w:r>
        <w:rPr>
          <w:rFonts w:ascii="Times New Roman" w:hAnsi="Times New Roman" w:cs="Times New Roman"/>
        </w:rPr>
        <w:t>中国要把握世界的发展趋势</w:t>
      </w:r>
      <w:r>
        <w:rPr>
          <w:rFonts w:hint="eastAsia" w:ascii="Times New Roman" w:hAnsi="Times New Roman" w:cs="Times New Roman"/>
        </w:rPr>
        <w:t>，</w:t>
      </w:r>
      <w:r>
        <w:rPr>
          <w:rFonts w:ascii="Times New Roman" w:hAnsi="Times New Roman" w:cs="Times New Roman"/>
        </w:rPr>
        <w:t>积极谋求自身发展</w:t>
      </w:r>
      <w:r>
        <w:rPr>
          <w:rFonts w:hint="eastAsia" w:ascii="Times New Roman" w:hAnsi="Times New Roman" w:cs="Times New Roman"/>
        </w:rPr>
        <w:t>，提高国际竞争力。</w:t>
      </w:r>
    </w:p>
    <w:p>
      <w:pPr>
        <w:pStyle w:val="10"/>
        <w:ind w:firstLine="420" w:firstLineChars="200"/>
        <w:rPr>
          <w:rFonts w:ascii="Times New Roman" w:hAnsi="Times New Roman" w:cs="Times New Roman"/>
        </w:rPr>
      </w:pPr>
      <w:r>
        <w:rPr>
          <w:rFonts w:ascii="Times New Roman" w:hAnsi="Times New Roman" w:cs="Times New Roman"/>
        </w:rPr>
        <w:t>2</w:t>
      </w:r>
      <w:r>
        <w:rPr>
          <w:rFonts w:hint="eastAsia" w:ascii="Times New Roman" w:hAnsi="Times New Roman" w:cs="Times New Roman"/>
        </w:rPr>
        <w:t>．</w:t>
      </w:r>
      <w:r>
        <w:rPr>
          <w:rFonts w:ascii="Times New Roman" w:hAnsi="Times New Roman" w:eastAsia="黑体" w:cs="Times New Roman"/>
        </w:rPr>
        <w:t>材料展示：</w:t>
      </w:r>
    </w:p>
    <w:p>
      <w:pPr>
        <w:pStyle w:val="10"/>
        <w:ind w:firstLine="420" w:firstLineChars="200"/>
        <w:rPr>
          <w:rFonts w:ascii="Times New Roman" w:hAnsi="Times New Roman" w:cs="Times New Roman"/>
        </w:rPr>
      </w:pPr>
      <w:r>
        <w:rPr>
          <w:rFonts w:ascii="Times New Roman" w:hAnsi="Times New Roman" w:eastAsia="黑体" w:cs="Times New Roman"/>
        </w:rPr>
        <w:t>材料一　</w:t>
      </w:r>
      <w:r>
        <w:rPr>
          <w:rFonts w:ascii="Times New Roman" w:hAnsi="Times New Roman" w:eastAsia="华文楷体" w:cs="Times New Roman"/>
        </w:rPr>
        <w:t>教材P47第一个</w:t>
      </w:r>
      <w:r>
        <w:rPr>
          <w:rFonts w:hAnsi="宋体" w:cs="Times New Roman"/>
        </w:rPr>
        <w:t>“</w:t>
      </w:r>
      <w:r>
        <w:rPr>
          <w:rFonts w:ascii="Times New Roman" w:hAnsi="Times New Roman" w:eastAsia="华文楷体" w:cs="Times New Roman"/>
        </w:rPr>
        <w:t>探究与分享</w:t>
      </w:r>
      <w:r>
        <w:rPr>
          <w:rFonts w:hAnsi="宋体" w:cs="Times New Roman"/>
        </w:rPr>
        <w:t>”</w:t>
      </w:r>
      <w:r>
        <w:rPr>
          <w:rFonts w:ascii="Times New Roman" w:hAnsi="Times New Roman" w:eastAsia="华文楷体" w:cs="Times New Roman"/>
        </w:rPr>
        <w:t>。</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材料二</w:t>
      </w:r>
      <w:r>
        <w:rPr>
          <w:rFonts w:ascii="Times New Roman" w:hAnsi="Times New Roman" w:eastAsia="华文楷体" w:cs="Times New Roman"/>
        </w:rPr>
        <w:t>　《中国制造2025》提出</w:t>
      </w:r>
      <w:r>
        <w:rPr>
          <w:rFonts w:hint="eastAsia" w:ascii="Times New Roman" w:hAnsi="Times New Roman" w:eastAsia="华文楷体" w:cs="Times New Roman"/>
        </w:rPr>
        <w:t>，</w:t>
      </w:r>
      <w:r>
        <w:rPr>
          <w:rFonts w:ascii="Times New Roman" w:hAnsi="Times New Roman" w:eastAsia="华文楷体" w:cs="Times New Roman"/>
        </w:rPr>
        <w:t>坚持</w:t>
      </w:r>
      <w:r>
        <w:rPr>
          <w:rFonts w:hAnsi="宋体" w:cs="Times New Roman"/>
        </w:rPr>
        <w:t>“</w:t>
      </w:r>
      <w:r>
        <w:rPr>
          <w:rFonts w:ascii="Times New Roman" w:hAnsi="Times New Roman" w:eastAsia="华文楷体" w:cs="Times New Roman"/>
        </w:rPr>
        <w:t>创新驱动、质量为先、绿色发展、结构优化、人才为本</w:t>
      </w:r>
      <w:r>
        <w:rPr>
          <w:rFonts w:hAnsi="宋体" w:cs="Times New Roman"/>
        </w:rPr>
        <w:t>”</w:t>
      </w:r>
      <w:r>
        <w:rPr>
          <w:rFonts w:ascii="Times New Roman" w:hAnsi="Times New Roman" w:eastAsia="华文楷体" w:cs="Times New Roman"/>
        </w:rPr>
        <w:t>的基本方针</w:t>
      </w:r>
      <w:r>
        <w:rPr>
          <w:rFonts w:hAnsi="宋体" w:cs="Times New Roman"/>
        </w:rPr>
        <w:t>……</w:t>
      </w:r>
      <w:r>
        <w:rPr>
          <w:rFonts w:ascii="Times New Roman" w:hAnsi="Times New Roman" w:eastAsia="华文楷体" w:cs="Times New Roman"/>
        </w:rPr>
        <w:t>通过</w:t>
      </w:r>
      <w:r>
        <w:rPr>
          <w:rFonts w:hAnsi="宋体" w:cs="Times New Roman"/>
        </w:rPr>
        <w:t>“</w:t>
      </w:r>
      <w:r>
        <w:rPr>
          <w:rFonts w:ascii="Times New Roman" w:hAnsi="Times New Roman" w:eastAsia="华文楷体" w:cs="Times New Roman"/>
        </w:rPr>
        <w:t>三步走</w:t>
      </w:r>
      <w:r>
        <w:rPr>
          <w:rFonts w:hAnsi="宋体" w:cs="Times New Roman"/>
        </w:rPr>
        <w:t>”</w:t>
      </w:r>
      <w:r>
        <w:rPr>
          <w:rFonts w:ascii="Times New Roman" w:hAnsi="Times New Roman" w:eastAsia="华文楷体" w:cs="Times New Roman"/>
        </w:rPr>
        <w:t>实现制造强国的战略目标：第一步</w:t>
      </w:r>
      <w:r>
        <w:rPr>
          <w:rFonts w:hint="eastAsia" w:ascii="Times New Roman" w:hAnsi="Times New Roman" w:eastAsia="华文楷体" w:cs="Times New Roman"/>
        </w:rPr>
        <w:t>，</w:t>
      </w:r>
      <w:r>
        <w:rPr>
          <w:rFonts w:ascii="Times New Roman" w:hAnsi="Times New Roman" w:eastAsia="华文楷体" w:cs="Times New Roman"/>
        </w:rPr>
        <w:t>到2025年迈入制造强国行列；第二步</w:t>
      </w:r>
      <w:r>
        <w:rPr>
          <w:rFonts w:hint="eastAsia" w:ascii="Times New Roman" w:hAnsi="Times New Roman" w:eastAsia="华文楷体" w:cs="Times New Roman"/>
        </w:rPr>
        <w:t>，</w:t>
      </w:r>
      <w:r>
        <w:rPr>
          <w:rFonts w:ascii="Times New Roman" w:hAnsi="Times New Roman" w:eastAsia="华文楷体" w:cs="Times New Roman"/>
        </w:rPr>
        <w:t>到2035年中国制造业整体达到世界制造强国阵营中等水平；第三步</w:t>
      </w:r>
      <w:r>
        <w:rPr>
          <w:rFonts w:hint="eastAsia" w:ascii="Times New Roman" w:hAnsi="Times New Roman" w:eastAsia="华文楷体" w:cs="Times New Roman"/>
        </w:rPr>
        <w:t>，</w:t>
      </w:r>
      <w:r>
        <w:rPr>
          <w:rFonts w:ascii="Times New Roman" w:hAnsi="Times New Roman" w:eastAsia="华文楷体" w:cs="Times New Roman"/>
        </w:rPr>
        <w:t>到新中国成立一百年时</w:t>
      </w:r>
      <w:r>
        <w:rPr>
          <w:rFonts w:hint="eastAsia" w:ascii="Times New Roman" w:hAnsi="Times New Roman" w:eastAsia="华文楷体" w:cs="Times New Roman"/>
        </w:rPr>
        <w:t>，</w:t>
      </w:r>
      <w:r>
        <w:rPr>
          <w:rFonts w:ascii="Times New Roman" w:hAnsi="Times New Roman" w:eastAsia="华文楷体" w:cs="Times New Roman"/>
        </w:rPr>
        <w:t>我国制造业大国地位更加巩固</w:t>
      </w:r>
      <w:r>
        <w:rPr>
          <w:rFonts w:hint="eastAsia" w:ascii="Times New Roman" w:hAnsi="Times New Roman" w:eastAsia="华文楷体" w:cs="Times New Roman"/>
        </w:rPr>
        <w:t>，</w:t>
      </w:r>
      <w:r>
        <w:rPr>
          <w:rFonts w:ascii="Times New Roman" w:hAnsi="Times New Roman" w:eastAsia="华文楷体" w:cs="Times New Roman"/>
        </w:rPr>
        <w:t>综合实力进入世界制造强</w:t>
      </w:r>
      <w:r>
        <w:rPr>
          <w:rFonts w:hint="eastAsia" w:ascii="Times New Roman" w:hAnsi="Times New Roman" w:eastAsia="华文楷体" w:cs="Times New Roman"/>
        </w:rPr>
        <w:t>国前列。</w:t>
      </w:r>
    </w:p>
    <w:p>
      <w:pPr>
        <w:pStyle w:val="10"/>
        <w:ind w:firstLine="420" w:firstLineChars="200"/>
        <w:rPr>
          <w:rFonts w:ascii="Times New Roman" w:hAnsi="Times New Roman" w:cs="Times New Roman"/>
        </w:rPr>
      </w:pPr>
      <w:r>
        <w:rPr>
          <w:rFonts w:ascii="Times New Roman" w:hAnsi="Times New Roman" w:eastAsia="黑体" w:cs="Times New Roman"/>
        </w:rPr>
        <w:t>提问：</w:t>
      </w:r>
      <w:r>
        <w:rPr>
          <w:rFonts w:ascii="Times New Roman" w:hAnsi="Times New Roman" w:cs="Times New Roman"/>
        </w:rPr>
        <w:t>请为我国高质量发展出谋划策。</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教师总结：</w:t>
      </w:r>
      <w:r>
        <w:rPr>
          <w:rFonts w:ascii="Times New Roman" w:hAnsi="Times New Roman" w:cs="Times New Roman"/>
        </w:rPr>
        <w:t>促进发展</w:t>
      </w:r>
      <w:r>
        <w:rPr>
          <w:rFonts w:hint="eastAsia" w:ascii="Times New Roman" w:hAnsi="Times New Roman" w:cs="Times New Roman"/>
        </w:rPr>
        <w:t>，</w:t>
      </w:r>
      <w:r>
        <w:rPr>
          <w:rFonts w:ascii="Times New Roman" w:hAnsi="Times New Roman" w:cs="Times New Roman"/>
        </w:rPr>
        <w:t>要把提升发展质量放在首位。中国正在加快建设制造强国的步伐</w:t>
      </w:r>
      <w:r>
        <w:rPr>
          <w:rFonts w:hint="eastAsia" w:ascii="Times New Roman" w:hAnsi="Times New Roman" w:cs="Times New Roman"/>
        </w:rPr>
        <w:t>，</w:t>
      </w:r>
      <w:r>
        <w:rPr>
          <w:rFonts w:ascii="Times New Roman" w:hAnsi="Times New Roman" w:cs="Times New Roman"/>
        </w:rPr>
        <w:t>发展先进制造业</w:t>
      </w:r>
      <w:r>
        <w:rPr>
          <w:rFonts w:hint="eastAsia" w:ascii="Times New Roman" w:hAnsi="Times New Roman" w:cs="Times New Roman"/>
        </w:rPr>
        <w:t>，</w:t>
      </w:r>
      <w:r>
        <w:rPr>
          <w:rFonts w:ascii="Times New Roman" w:hAnsi="Times New Roman" w:cs="Times New Roman"/>
        </w:rPr>
        <w:t>推动传统产业优化升级</w:t>
      </w:r>
      <w:r>
        <w:rPr>
          <w:rFonts w:hint="eastAsia" w:ascii="Times New Roman" w:hAnsi="Times New Roman" w:cs="Times New Roman"/>
        </w:rPr>
        <w:t>，</w:t>
      </w:r>
      <w:r>
        <w:rPr>
          <w:rFonts w:ascii="Times New Roman" w:hAnsi="Times New Roman" w:cs="Times New Roman"/>
        </w:rPr>
        <w:t>从而进一步提升我国在全球分工中的地位。</w:t>
      </w:r>
    </w:p>
    <w:p>
      <w:pPr>
        <w:pStyle w:val="10"/>
        <w:ind w:firstLine="420" w:firstLineChars="200"/>
        <w:rPr>
          <w:rFonts w:ascii="Times New Roman" w:hAnsi="Times New Roman" w:cs="Times New Roman"/>
        </w:rPr>
      </w:pPr>
      <w:r>
        <w:rPr>
          <w:rFonts w:ascii="Times New Roman" w:hAnsi="Times New Roman" w:cs="Times New Roman"/>
        </w:rPr>
        <w:t>3.</w:t>
      </w:r>
      <w:r>
        <w:rPr>
          <w:rFonts w:ascii="Times New Roman" w:hAnsi="Times New Roman" w:eastAsia="黑体" w:cs="Times New Roman"/>
        </w:rPr>
        <w:t>材料展示</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eastAsia="黑体" w:cs="Times New Roman"/>
        </w:rPr>
        <w:t>材料一</w:t>
      </w:r>
      <w:r>
        <w:rPr>
          <w:rFonts w:ascii="Times New Roman" w:hAnsi="Times New Roman" w:cs="Times New Roman"/>
        </w:rPr>
        <w:t>　</w:t>
      </w:r>
      <w:r>
        <w:rPr>
          <w:rFonts w:ascii="Times New Roman" w:hAnsi="Times New Roman" w:eastAsia="华文楷体" w:cs="Times New Roman"/>
        </w:rPr>
        <w:t>2022成都全球创新创业交易会以</w:t>
      </w:r>
      <w:r>
        <w:rPr>
          <w:rFonts w:hAnsi="宋体" w:cs="Times New Roman"/>
        </w:rPr>
        <w:t>“</w:t>
      </w:r>
      <w:r>
        <w:rPr>
          <w:rFonts w:ascii="Times New Roman" w:hAnsi="Times New Roman" w:eastAsia="华文楷体" w:cs="Times New Roman"/>
        </w:rPr>
        <w:t>链接产业生态 赋能城市发展</w:t>
      </w:r>
      <w:r>
        <w:rPr>
          <w:rFonts w:hAnsi="宋体" w:cs="Times New Roman"/>
        </w:rPr>
        <w:t>”</w:t>
      </w:r>
      <w:r>
        <w:rPr>
          <w:rFonts w:ascii="Times New Roman" w:hAnsi="Times New Roman" w:eastAsia="华文楷体" w:cs="Times New Roman"/>
        </w:rPr>
        <w:t>为主题</w:t>
      </w:r>
      <w:r>
        <w:rPr>
          <w:rFonts w:hint="eastAsia" w:ascii="Times New Roman" w:hAnsi="Times New Roman" w:eastAsia="华文楷体" w:cs="Times New Roman"/>
        </w:rPr>
        <w:t>，</w:t>
      </w:r>
      <w:r>
        <w:rPr>
          <w:rFonts w:ascii="Times New Roman" w:hAnsi="Times New Roman" w:eastAsia="华文楷体" w:cs="Times New Roman"/>
        </w:rPr>
        <w:t>期间共举办</w:t>
      </w:r>
      <w:r>
        <w:rPr>
          <w:rFonts w:hAnsi="宋体" w:cs="Times New Roman"/>
        </w:rPr>
        <w:t>“</w:t>
      </w:r>
      <w:r>
        <w:rPr>
          <w:rFonts w:ascii="Times New Roman" w:hAnsi="Times New Roman" w:eastAsia="华文楷体" w:cs="Times New Roman"/>
        </w:rPr>
        <w:t>会＋展＋赛＋交易</w:t>
      </w:r>
      <w:r>
        <w:rPr>
          <w:rFonts w:hAnsi="宋体" w:cs="Times New Roman"/>
        </w:rPr>
        <w:t>”</w:t>
      </w:r>
      <w:r>
        <w:rPr>
          <w:rFonts w:ascii="Times New Roman" w:hAnsi="Times New Roman" w:eastAsia="华文楷体" w:cs="Times New Roman"/>
        </w:rPr>
        <w:t>6大板块11场主题活动。在2022成都数字经济全球交易日</w:t>
      </w:r>
      <w:r>
        <w:rPr>
          <w:rFonts w:hint="eastAsia" w:ascii="Times New Roman" w:hAnsi="Times New Roman" w:eastAsia="华文楷体" w:cs="Times New Roman"/>
        </w:rPr>
        <w:t>，</w:t>
      </w:r>
      <w:r>
        <w:rPr>
          <w:rFonts w:ascii="Times New Roman" w:hAnsi="Times New Roman" w:eastAsia="华文楷体" w:cs="Times New Roman"/>
        </w:rPr>
        <w:t>采用</w:t>
      </w:r>
      <w:r>
        <w:rPr>
          <w:rFonts w:hAnsi="宋体" w:cs="Times New Roman"/>
        </w:rPr>
        <w:t>“</w:t>
      </w:r>
      <w:r>
        <w:rPr>
          <w:rFonts w:ascii="Times New Roman" w:hAnsi="Times New Roman" w:eastAsia="华文楷体" w:cs="Times New Roman"/>
        </w:rPr>
        <w:t>线上＋线下</w:t>
      </w:r>
      <w:r>
        <w:rPr>
          <w:rFonts w:hAnsi="宋体" w:cs="Times New Roman"/>
        </w:rPr>
        <w:t>”</w:t>
      </w:r>
      <w:r>
        <w:rPr>
          <w:rFonts w:ascii="Times New Roman" w:hAnsi="Times New Roman" w:eastAsia="华文楷体" w:cs="Times New Roman"/>
        </w:rPr>
        <w:t>的形式开展</w:t>
      </w:r>
      <w:r>
        <w:rPr>
          <w:rFonts w:hint="eastAsia" w:ascii="Times New Roman" w:hAnsi="Times New Roman" w:eastAsia="华文楷体" w:cs="Times New Roman"/>
        </w:rPr>
        <w:t>，</w:t>
      </w:r>
      <w:r>
        <w:rPr>
          <w:rFonts w:ascii="Times New Roman" w:hAnsi="Times New Roman" w:eastAsia="华文楷体" w:cs="Times New Roman"/>
        </w:rPr>
        <w:t>吸引了来自英国、德国、匈牙利及成渝地区等全球30个国家或地区共100家企业参会</w:t>
      </w:r>
      <w:r>
        <w:rPr>
          <w:rFonts w:hint="eastAsia" w:ascii="Times New Roman" w:hAnsi="Times New Roman" w:eastAsia="华文楷体" w:cs="Times New Roman"/>
        </w:rPr>
        <w:t>，</w:t>
      </w:r>
      <w:r>
        <w:rPr>
          <w:rFonts w:ascii="Times New Roman" w:hAnsi="Times New Roman" w:eastAsia="华文楷体" w:cs="Times New Roman"/>
        </w:rPr>
        <w:t>覆盖智能制造、大数据、人工智能、区块链等领域</w:t>
      </w:r>
      <w:r>
        <w:rPr>
          <w:rFonts w:hint="eastAsia" w:ascii="Times New Roman" w:hAnsi="Times New Roman" w:eastAsia="华文楷体" w:cs="Times New Roman"/>
        </w:rPr>
        <w:t>，</w:t>
      </w:r>
      <w:r>
        <w:rPr>
          <w:rFonts w:ascii="Times New Roman" w:hAnsi="Times New Roman" w:eastAsia="华文楷体" w:cs="Times New Roman"/>
        </w:rPr>
        <w:t>通过线上线下路演和推介</w:t>
      </w:r>
      <w:r>
        <w:rPr>
          <w:rFonts w:hint="eastAsia" w:ascii="Times New Roman" w:hAnsi="Times New Roman" w:eastAsia="华文楷体" w:cs="Times New Roman"/>
        </w:rPr>
        <w:t>，</w:t>
      </w:r>
      <w:r>
        <w:rPr>
          <w:rFonts w:ascii="Times New Roman" w:hAnsi="Times New Roman" w:eastAsia="华文楷体" w:cs="Times New Roman"/>
        </w:rPr>
        <w:t>实现了交流洽谈。活动共发布机会清单100余条</w:t>
      </w:r>
      <w:r>
        <w:rPr>
          <w:rFonts w:hint="eastAsia" w:ascii="Times New Roman" w:hAnsi="Times New Roman" w:eastAsia="华文楷体" w:cs="Times New Roman"/>
        </w:rPr>
        <w:t>，</w:t>
      </w:r>
      <w:r>
        <w:rPr>
          <w:rFonts w:ascii="Times New Roman" w:hAnsi="Times New Roman" w:eastAsia="华文楷体" w:cs="Times New Roman"/>
        </w:rPr>
        <w:t>释放超10亿元人民币的交易机会。</w:t>
      </w:r>
    </w:p>
    <w:p>
      <w:pPr>
        <w:pStyle w:val="10"/>
        <w:ind w:firstLine="420" w:firstLineChars="200"/>
        <w:rPr>
          <w:rFonts w:ascii="Times New Roman" w:hAnsi="Times New Roman" w:cs="Times New Roman"/>
        </w:rPr>
      </w:pPr>
      <w:r>
        <w:rPr>
          <w:rFonts w:ascii="Times New Roman" w:hAnsi="Times New Roman" w:eastAsia="黑体" w:cs="Times New Roman"/>
        </w:rPr>
        <w:t>材料二</w:t>
      </w:r>
      <w:r>
        <w:rPr>
          <w:rFonts w:ascii="Times New Roman" w:hAnsi="Times New Roman" w:cs="Times New Roman"/>
        </w:rPr>
        <w:t>　</w:t>
      </w:r>
      <w:r>
        <w:rPr>
          <w:rFonts w:ascii="Times New Roman" w:hAnsi="Times New Roman" w:eastAsia="华文楷体" w:cs="Times New Roman"/>
        </w:rPr>
        <w:t>2023年政府工作报告指出</w:t>
      </w:r>
      <w:r>
        <w:rPr>
          <w:rFonts w:hint="eastAsia" w:ascii="Times New Roman" w:hAnsi="Times New Roman" w:eastAsia="华文楷体" w:cs="Times New Roman"/>
        </w:rPr>
        <w:t>，</w:t>
      </w:r>
      <w:r>
        <w:rPr>
          <w:rFonts w:ascii="Times New Roman" w:hAnsi="Times New Roman" w:eastAsia="华文楷体" w:cs="Times New Roman"/>
        </w:rPr>
        <w:t>加快建设现代化产业体系。强化科技创新对产业发展的支撑。持续开展产业强链补链行动</w:t>
      </w:r>
      <w:r>
        <w:rPr>
          <w:rFonts w:hint="eastAsia" w:ascii="Times New Roman" w:hAnsi="Times New Roman" w:eastAsia="华文楷体" w:cs="Times New Roman"/>
        </w:rPr>
        <w:t>，</w:t>
      </w:r>
      <w:r>
        <w:rPr>
          <w:rFonts w:ascii="Times New Roman" w:hAnsi="Times New Roman" w:eastAsia="华文楷体" w:cs="Times New Roman"/>
        </w:rPr>
        <w:t>围绕制造业重点产业链</w:t>
      </w:r>
      <w:r>
        <w:rPr>
          <w:rFonts w:hint="eastAsia" w:ascii="Times New Roman" w:hAnsi="Times New Roman" w:eastAsia="华文楷体" w:cs="Times New Roman"/>
        </w:rPr>
        <w:t>，</w:t>
      </w:r>
      <w:r>
        <w:rPr>
          <w:rFonts w:ascii="Times New Roman" w:hAnsi="Times New Roman" w:eastAsia="华文楷体" w:cs="Times New Roman"/>
        </w:rPr>
        <w:t>集中优质资源合力推进关键核心技术攻关</w:t>
      </w:r>
      <w:r>
        <w:rPr>
          <w:rFonts w:hint="eastAsia" w:ascii="Times New Roman" w:hAnsi="Times New Roman" w:eastAsia="华文楷体" w:cs="Times New Roman"/>
        </w:rPr>
        <w:t>，</w:t>
      </w:r>
      <w:r>
        <w:rPr>
          <w:rFonts w:ascii="Times New Roman" w:hAnsi="Times New Roman" w:eastAsia="华文楷体" w:cs="Times New Roman"/>
        </w:rPr>
        <w:t>充分激发创新活力。加快传统产业和中小企业数字化转型</w:t>
      </w:r>
      <w:r>
        <w:rPr>
          <w:rFonts w:hint="eastAsia" w:ascii="Times New Roman" w:hAnsi="Times New Roman" w:eastAsia="华文楷体" w:cs="Times New Roman"/>
        </w:rPr>
        <w:t>，</w:t>
      </w:r>
      <w:r>
        <w:rPr>
          <w:rFonts w:ascii="Times New Roman" w:hAnsi="Times New Roman" w:eastAsia="华文楷体" w:cs="Times New Roman"/>
        </w:rPr>
        <w:t>着力提升高端化、智能化、绿色化水平。加快前沿技术研发和应用推广</w:t>
      </w:r>
      <w:r>
        <w:rPr>
          <w:rFonts w:hint="eastAsia" w:ascii="Times New Roman" w:hAnsi="Times New Roman" w:eastAsia="华文楷体" w:cs="Times New Roman"/>
        </w:rPr>
        <w:t>，</w:t>
      </w:r>
      <w:r>
        <w:rPr>
          <w:rFonts w:ascii="Times New Roman" w:hAnsi="Times New Roman" w:eastAsia="华文楷体" w:cs="Times New Roman"/>
        </w:rPr>
        <w:t>促进科技成果转化</w:t>
      </w:r>
      <w:r>
        <w:rPr>
          <w:rFonts w:hint="eastAsia" w:ascii="Times New Roman" w:hAnsi="Times New Roman" w:eastAsia="华文楷体" w:cs="Times New Roman"/>
        </w:rPr>
        <w:t>，</w:t>
      </w:r>
      <w:r>
        <w:rPr>
          <w:rFonts w:ascii="Times New Roman" w:hAnsi="Times New Roman" w:eastAsia="华文楷体" w:cs="Times New Roman"/>
        </w:rPr>
        <w:t>大力发展数字经济</w:t>
      </w:r>
      <w:r>
        <w:rPr>
          <w:rFonts w:hint="eastAsia" w:ascii="Times New Roman" w:hAnsi="Times New Roman" w:eastAsia="华文楷体" w:cs="Times New Roman"/>
        </w:rPr>
        <w:t>，</w:t>
      </w:r>
      <w:r>
        <w:rPr>
          <w:rFonts w:ascii="Times New Roman" w:hAnsi="Times New Roman" w:eastAsia="华文楷体" w:cs="Times New Roman"/>
        </w:rPr>
        <w:t>提升常态化监管水平</w:t>
      </w:r>
      <w:r>
        <w:rPr>
          <w:rFonts w:hint="eastAsia" w:ascii="Times New Roman" w:hAnsi="Times New Roman" w:eastAsia="华文楷体" w:cs="Times New Roman"/>
        </w:rPr>
        <w:t>，</w:t>
      </w:r>
      <w:r>
        <w:rPr>
          <w:rFonts w:ascii="Times New Roman" w:hAnsi="Times New Roman" w:eastAsia="华文楷体" w:cs="Times New Roman"/>
        </w:rPr>
        <w:t>支持平台经济发展。</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思考：</w:t>
      </w:r>
      <w:r>
        <w:rPr>
          <w:rFonts w:ascii="Times New Roman" w:hAnsi="Times New Roman" w:cs="Times New Roman"/>
        </w:rPr>
        <w:t>上述材料说明了什么？</w:t>
      </w:r>
    </w:p>
    <w:p>
      <w:pPr>
        <w:pStyle w:val="10"/>
        <w:ind w:firstLine="420" w:firstLineChars="200"/>
        <w:rPr>
          <w:rFonts w:ascii="Times New Roman" w:hAnsi="Times New Roman" w:cs="Times New Roman"/>
        </w:rPr>
      </w:pPr>
      <w:r>
        <w:rPr>
          <w:rFonts w:hint="eastAsia" w:ascii="Times New Roman" w:hAnsi="Times New Roman" w:cs="Times New Roman"/>
        </w:rPr>
        <w:t>学生分小组讨论：中国经济如何搞好转型升级？</w:t>
      </w:r>
    </w:p>
    <w:p>
      <w:pPr>
        <w:pStyle w:val="10"/>
        <w:ind w:firstLine="420" w:firstLineChars="200"/>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促进发展</w:t>
      </w:r>
      <w:r>
        <w:rPr>
          <w:rFonts w:hint="eastAsia" w:ascii="Times New Roman" w:hAnsi="Times New Roman" w:cs="Times New Roman"/>
        </w:rPr>
        <w:t>，</w:t>
      </w:r>
      <w:r>
        <w:rPr>
          <w:rFonts w:ascii="Times New Roman" w:hAnsi="Times New Roman" w:cs="Times New Roman"/>
        </w:rPr>
        <w:t>要积极寻求新的经济增长点。中国正推动战略性新兴产业融合集群发展</w:t>
      </w:r>
      <w:r>
        <w:rPr>
          <w:rFonts w:hint="eastAsia" w:ascii="Times New Roman" w:hAnsi="Times New Roman" w:cs="Times New Roman"/>
        </w:rPr>
        <w:t>，</w:t>
      </w:r>
      <w:r>
        <w:rPr>
          <w:rFonts w:ascii="Times New Roman" w:hAnsi="Times New Roman" w:cs="Times New Roman"/>
        </w:rPr>
        <w:t>构建新一代信息技术、人工智能、生物技术、新能源、新材料、高端装备、绿色环保等一批新的增长引擎</w:t>
      </w:r>
      <w:r>
        <w:rPr>
          <w:rFonts w:hint="eastAsia" w:ascii="Times New Roman" w:hAnsi="Times New Roman" w:cs="Times New Roman"/>
        </w:rPr>
        <w:t>，</w:t>
      </w:r>
      <w:r>
        <w:rPr>
          <w:rFonts w:ascii="Times New Roman" w:hAnsi="Times New Roman" w:cs="Times New Roman"/>
        </w:rPr>
        <w:t>努力抢占全球技术创新与新兴产业的发展制高点</w:t>
      </w:r>
      <w:r>
        <w:rPr>
          <w:rFonts w:hint="eastAsia" w:ascii="Times New Roman" w:hAnsi="Times New Roman" w:cs="Times New Roman"/>
        </w:rPr>
        <w:t>，</w:t>
      </w:r>
      <w:r>
        <w:rPr>
          <w:rFonts w:ascii="Times New Roman" w:hAnsi="Times New Roman" w:cs="Times New Roman"/>
        </w:rPr>
        <w:t>培育壮大经济发展新动能。</w:t>
      </w:r>
    </w:p>
    <w:p>
      <w:pPr>
        <w:pStyle w:val="10"/>
        <w:ind w:firstLine="420" w:firstLineChars="200"/>
        <w:rPr>
          <w:rFonts w:ascii="Times New Roman" w:hAnsi="Times New Roman" w:cs="Times New Roman"/>
        </w:rPr>
      </w:pPr>
      <w:r>
        <w:rPr>
          <w:rFonts w:hint="eastAsia" w:ascii="Times New Roman" w:hAnsi="Times New Roman" w:cs="Times New Roman"/>
        </w:rPr>
        <w:t>4．</w:t>
      </w:r>
      <w:r>
        <w:rPr>
          <w:rFonts w:ascii="Times New Roman" w:hAnsi="Times New Roman" w:eastAsia="黑体" w:cs="Times New Roman"/>
        </w:rPr>
        <w:t>材料展示</w:t>
      </w:r>
      <w:r>
        <w:rPr>
          <w:rFonts w:ascii="Times New Roman" w:hAnsi="Times New Roman" w:cs="Times New Roman"/>
        </w:rPr>
        <w:t>：</w:t>
      </w:r>
    </w:p>
    <w:p>
      <w:pPr>
        <w:pStyle w:val="10"/>
        <w:ind w:firstLine="420" w:firstLineChars="200"/>
        <w:rPr>
          <w:rFonts w:ascii="Times New Roman" w:hAnsi="Times New Roman" w:eastAsia="华文楷体" w:cs="Times New Roman"/>
        </w:rPr>
      </w:pPr>
      <w:r>
        <w:rPr>
          <w:rFonts w:ascii="Times New Roman" w:hAnsi="Times New Roman" w:eastAsia="华文楷体" w:cs="Times New Roman"/>
        </w:rPr>
        <w:t>一位中山大学法学院的讲师认为</w:t>
      </w:r>
      <w:r>
        <w:rPr>
          <w:rFonts w:hint="eastAsia" w:ascii="Times New Roman" w:hAnsi="Times New Roman" w:eastAsia="华文楷体" w:cs="Times New Roman"/>
        </w:rPr>
        <w:t>，</w:t>
      </w:r>
      <w:r>
        <w:rPr>
          <w:rFonts w:ascii="Times New Roman" w:hAnsi="Times New Roman" w:eastAsia="华文楷体" w:cs="Times New Roman"/>
        </w:rPr>
        <w:t>中国要积极参与到国际知识产权的竞争中</w:t>
      </w:r>
      <w:r>
        <w:rPr>
          <w:rFonts w:hint="eastAsia" w:ascii="Times New Roman" w:hAnsi="Times New Roman" w:eastAsia="华文楷体" w:cs="Times New Roman"/>
        </w:rPr>
        <w:t>，</w:t>
      </w:r>
      <w:r>
        <w:rPr>
          <w:rFonts w:ascii="Times New Roman" w:hAnsi="Times New Roman" w:eastAsia="华文楷体" w:cs="Times New Roman"/>
        </w:rPr>
        <w:t>要从国际知识产权规则的接受者转向制定者</w:t>
      </w:r>
      <w:r>
        <w:rPr>
          <w:rFonts w:hint="eastAsia" w:ascii="Times New Roman" w:hAnsi="Times New Roman" w:eastAsia="华文楷体" w:cs="Times New Roman"/>
        </w:rPr>
        <w:t>，</w:t>
      </w:r>
      <w:r>
        <w:rPr>
          <w:rFonts w:ascii="Times New Roman" w:hAnsi="Times New Roman" w:eastAsia="华文楷体" w:cs="Times New Roman"/>
        </w:rPr>
        <w:t>要积极参与多边协议框架下</w:t>
      </w:r>
      <w:r>
        <w:rPr>
          <w:rFonts w:hint="eastAsia" w:ascii="Times New Roman" w:hAnsi="Times New Roman" w:eastAsia="华文楷体" w:cs="Times New Roman"/>
        </w:rPr>
        <w:t>的知识产权协调，充分利用</w:t>
      </w:r>
      <w:r>
        <w:rPr>
          <w:rFonts w:ascii="Times New Roman" w:hAnsi="Times New Roman" w:eastAsia="华文楷体" w:cs="Times New Roman"/>
        </w:rPr>
        <w:t>TRIPS协议中的弹性条款、限制性条款</w:t>
      </w:r>
      <w:r>
        <w:rPr>
          <w:rFonts w:hint="eastAsia" w:ascii="Times New Roman" w:hAnsi="Times New Roman" w:eastAsia="华文楷体" w:cs="Times New Roman"/>
        </w:rPr>
        <w:t>，</w:t>
      </w:r>
      <w:r>
        <w:rPr>
          <w:rFonts w:ascii="Times New Roman" w:hAnsi="Times New Roman" w:eastAsia="华文楷体" w:cs="Times New Roman"/>
        </w:rPr>
        <w:t>为我们的发展争取相应的政策空间。</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我国为什么要积极参与国际规则的制定？</w:t>
      </w:r>
    </w:p>
    <w:p>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有利于我国在国际竞争中掌握话语权</w:t>
      </w:r>
      <w:r>
        <w:rPr>
          <w:rFonts w:hint="eastAsia" w:ascii="Times New Roman" w:hAnsi="Times New Roman" w:cs="Times New Roman"/>
        </w:rPr>
        <w:t>，</w:t>
      </w:r>
      <w:r>
        <w:rPr>
          <w:rFonts w:ascii="Times New Roman" w:hAnsi="Times New Roman" w:cs="Times New Roman"/>
        </w:rPr>
        <w:t>保障对外经贸利益</w:t>
      </w:r>
      <w:r>
        <w:rPr>
          <w:rFonts w:hint="eastAsia" w:ascii="Times New Roman" w:hAnsi="Times New Roman" w:cs="Times New Roman"/>
        </w:rPr>
        <w:t>，</w:t>
      </w:r>
      <w:r>
        <w:rPr>
          <w:rFonts w:ascii="Times New Roman" w:hAnsi="Times New Roman" w:cs="Times New Roman"/>
        </w:rPr>
        <w:t>进一步拓展国际市场。</w:t>
      </w:r>
    </w:p>
    <w:p>
      <w:pPr>
        <w:pStyle w:val="10"/>
        <w:ind w:firstLine="420" w:firstLineChars="200"/>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促进发展</w:t>
      </w:r>
      <w:r>
        <w:rPr>
          <w:rFonts w:hint="eastAsia" w:ascii="Times New Roman" w:hAnsi="Times New Roman" w:cs="Times New Roman"/>
        </w:rPr>
        <w:t>，</w:t>
      </w:r>
      <w:r>
        <w:rPr>
          <w:rFonts w:ascii="Times New Roman" w:hAnsi="Times New Roman" w:cs="Times New Roman"/>
        </w:rPr>
        <w:t>要以更加开放的态度积极参与全球规则制定。参与全球规则制定</w:t>
      </w:r>
      <w:r>
        <w:rPr>
          <w:rFonts w:hint="eastAsia" w:ascii="Times New Roman" w:hAnsi="Times New Roman" w:cs="Times New Roman"/>
        </w:rPr>
        <w:t>，</w:t>
      </w:r>
      <w:r>
        <w:rPr>
          <w:rFonts w:ascii="Times New Roman" w:hAnsi="Times New Roman" w:cs="Times New Roman"/>
        </w:rPr>
        <w:t>有利于我国在国际竞争中掌握话语权</w:t>
      </w:r>
      <w:r>
        <w:rPr>
          <w:rFonts w:hint="eastAsia" w:ascii="Times New Roman" w:hAnsi="Times New Roman" w:cs="Times New Roman"/>
        </w:rPr>
        <w:t>，</w:t>
      </w:r>
      <w:r>
        <w:rPr>
          <w:rFonts w:ascii="Times New Roman" w:hAnsi="Times New Roman" w:cs="Times New Roman"/>
        </w:rPr>
        <w:t>保障对外经贸利益</w:t>
      </w:r>
      <w:r>
        <w:rPr>
          <w:rFonts w:hint="eastAsia" w:ascii="Times New Roman" w:hAnsi="Times New Roman" w:cs="Times New Roman"/>
        </w:rPr>
        <w:t>，</w:t>
      </w:r>
      <w:r>
        <w:rPr>
          <w:rFonts w:ascii="Times New Roman" w:hAnsi="Times New Roman" w:cs="Times New Roman"/>
        </w:rPr>
        <w:t>进一步拓展国际市场。我国正积极表达、多方参与</w:t>
      </w:r>
      <w:r>
        <w:rPr>
          <w:rFonts w:hint="eastAsia" w:ascii="Times New Roman" w:hAnsi="Times New Roman" w:cs="Times New Roman"/>
        </w:rPr>
        <w:t>，</w:t>
      </w:r>
      <w:r>
        <w:rPr>
          <w:rFonts w:ascii="Times New Roman" w:hAnsi="Times New Roman" w:cs="Times New Roman"/>
        </w:rPr>
        <w:t>通过全球规则的制定和修改推动建立国</w:t>
      </w:r>
      <w:r>
        <w:rPr>
          <w:rFonts w:hint="eastAsia" w:ascii="Times New Roman" w:hAnsi="Times New Roman" w:cs="Times New Roman"/>
        </w:rPr>
        <w:t>际经济新秩序。</w:t>
      </w:r>
    </w:p>
    <w:p>
      <w:pPr>
        <w:pStyle w:val="10"/>
        <w:ind w:firstLine="420" w:firstLineChars="200"/>
        <w:rPr>
          <w:rFonts w:ascii="Times New Roman" w:hAnsi="Times New Roman" w:cs="Times New Roman"/>
        </w:rPr>
      </w:pPr>
      <w:r>
        <w:rPr>
          <w:rFonts w:ascii="Times New Roman" w:hAnsi="Times New Roman" w:cs="Times New Roman"/>
        </w:rPr>
        <w:t>5</w:t>
      </w:r>
      <w:r>
        <w:rPr>
          <w:rFonts w:hint="eastAsia" w:ascii="Times New Roman" w:hAnsi="Times New Roman" w:cs="Times New Roman"/>
        </w:rPr>
        <w:t>．</w:t>
      </w:r>
      <w:r>
        <w:rPr>
          <w:rFonts w:ascii="Times New Roman" w:hAnsi="Times New Roman" w:eastAsia="黑体" w:cs="Times New Roman"/>
        </w:rPr>
        <w:t>材料展示</w:t>
      </w:r>
      <w:r>
        <w:rPr>
          <w:rFonts w:ascii="Times New Roman" w:hAnsi="Times New Roman" w:cs="Times New Roman"/>
        </w:rPr>
        <w:t>：</w:t>
      </w:r>
    </w:p>
    <w:p>
      <w:pPr>
        <w:pStyle w:val="10"/>
        <w:ind w:firstLine="420" w:firstLineChars="200"/>
        <w:rPr>
          <w:rFonts w:ascii="Times New Roman" w:hAnsi="Times New Roman" w:eastAsia="华文楷体" w:cs="Times New Roman"/>
        </w:rPr>
      </w:pPr>
      <w:r>
        <w:rPr>
          <w:rFonts w:ascii="Times New Roman" w:hAnsi="Times New Roman" w:eastAsia="华文楷体" w:cs="Times New Roman"/>
        </w:rPr>
        <w:t>中国是拥有14亿人口、4亿中等收入群体的超大市场</w:t>
      </w:r>
      <w:r>
        <w:rPr>
          <w:rFonts w:hint="eastAsia" w:ascii="Times New Roman" w:hAnsi="Times New Roman" w:eastAsia="华文楷体" w:cs="Times New Roman"/>
        </w:rPr>
        <w:t>，</w:t>
      </w:r>
      <w:r>
        <w:rPr>
          <w:rFonts w:ascii="Times New Roman" w:hAnsi="Times New Roman" w:eastAsia="华文楷体" w:cs="Times New Roman"/>
        </w:rPr>
        <w:t>市场是我们的王牌。当前</w:t>
      </w:r>
      <w:r>
        <w:rPr>
          <w:rFonts w:hint="eastAsia" w:ascii="Times New Roman" w:hAnsi="Times New Roman" w:eastAsia="华文楷体" w:cs="Times New Roman"/>
        </w:rPr>
        <w:t>，</w:t>
      </w:r>
      <w:r>
        <w:rPr>
          <w:rFonts w:ascii="Times New Roman" w:hAnsi="Times New Roman" w:eastAsia="华文楷体" w:cs="Times New Roman"/>
        </w:rPr>
        <w:t>在全球贸易保护主义、单边主义抬头大背景下</w:t>
      </w:r>
      <w:r>
        <w:rPr>
          <w:rFonts w:hint="eastAsia" w:ascii="Times New Roman" w:hAnsi="Times New Roman" w:eastAsia="华文楷体" w:cs="Times New Roman"/>
        </w:rPr>
        <w:t>，</w:t>
      </w:r>
      <w:r>
        <w:rPr>
          <w:rFonts w:ascii="Times New Roman" w:hAnsi="Times New Roman" w:eastAsia="华文楷体" w:cs="Times New Roman"/>
        </w:rPr>
        <w:t>形势越困难</w:t>
      </w:r>
      <w:r>
        <w:rPr>
          <w:rFonts w:hint="eastAsia" w:ascii="Times New Roman" w:hAnsi="Times New Roman" w:eastAsia="华文楷体" w:cs="Times New Roman"/>
        </w:rPr>
        <w:t>，</w:t>
      </w:r>
      <w:r>
        <w:rPr>
          <w:rFonts w:ascii="Times New Roman" w:hAnsi="Times New Roman" w:eastAsia="华文楷体" w:cs="Times New Roman"/>
        </w:rPr>
        <w:t>就越是要保持开放、扩大开放</w:t>
      </w:r>
      <w:r>
        <w:rPr>
          <w:rFonts w:hint="eastAsia" w:ascii="Times New Roman" w:hAnsi="Times New Roman" w:eastAsia="华文楷体" w:cs="Times New Roman"/>
        </w:rPr>
        <w:t>，</w:t>
      </w:r>
      <w:r>
        <w:rPr>
          <w:rFonts w:ascii="Times New Roman" w:hAnsi="Times New Roman" w:eastAsia="华文楷体" w:cs="Times New Roman"/>
        </w:rPr>
        <w:t>在变局中开新局</w:t>
      </w:r>
      <w:r>
        <w:rPr>
          <w:rFonts w:hint="eastAsia" w:ascii="Times New Roman" w:hAnsi="Times New Roman" w:eastAsia="华文楷体" w:cs="Times New Roman"/>
        </w:rPr>
        <w:t>，</w:t>
      </w:r>
      <w:r>
        <w:rPr>
          <w:rFonts w:ascii="Times New Roman" w:hAnsi="Times New Roman" w:eastAsia="华文楷体" w:cs="Times New Roman"/>
        </w:rPr>
        <w:t>以高水平开放反制逆全球化、以改善营商环境反制</w:t>
      </w:r>
      <w:r>
        <w:rPr>
          <w:rFonts w:hAnsi="宋体" w:cs="Times New Roman"/>
        </w:rPr>
        <w:t>“</w:t>
      </w:r>
      <w:r>
        <w:rPr>
          <w:rFonts w:ascii="Times New Roman" w:hAnsi="Times New Roman" w:eastAsia="华文楷体" w:cs="Times New Roman"/>
        </w:rPr>
        <w:t>撤资论</w:t>
      </w:r>
      <w:r>
        <w:rPr>
          <w:rFonts w:hAnsi="宋体" w:cs="Times New Roman"/>
        </w:rPr>
        <w:t>”</w:t>
      </w:r>
      <w:r>
        <w:rPr>
          <w:rFonts w:ascii="Times New Roman" w:hAnsi="Times New Roman" w:eastAsia="华文楷体" w:cs="Times New Roman"/>
        </w:rPr>
        <w:t>、以超大市场的吸引力反制</w:t>
      </w:r>
      <w:r>
        <w:rPr>
          <w:rFonts w:hAnsi="宋体" w:cs="Times New Roman"/>
        </w:rPr>
        <w:t>“</w:t>
      </w:r>
      <w:r>
        <w:rPr>
          <w:rFonts w:ascii="Times New Roman" w:hAnsi="Times New Roman" w:eastAsia="华文楷体" w:cs="Times New Roman"/>
        </w:rPr>
        <w:t>脱钩论</w:t>
      </w:r>
      <w:r>
        <w:rPr>
          <w:rFonts w:hAnsi="宋体" w:cs="Times New Roman"/>
        </w:rPr>
        <w:t>”</w:t>
      </w:r>
      <w:r>
        <w:rPr>
          <w:rFonts w:hint="eastAsia" w:ascii="Times New Roman" w:hAnsi="Times New Roman" w:eastAsia="华文楷体" w:cs="Times New Roman"/>
        </w:rPr>
        <w:t>，</w:t>
      </w:r>
      <w:r>
        <w:rPr>
          <w:rFonts w:ascii="Times New Roman" w:hAnsi="Times New Roman" w:eastAsia="华文楷体" w:cs="Times New Roman"/>
        </w:rPr>
        <w:t>加快形成于我有利的国际经济大循环。</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上述材料说明了什么？</w:t>
      </w:r>
    </w:p>
    <w:p>
      <w:pPr>
        <w:pStyle w:val="10"/>
        <w:ind w:firstLine="420" w:firstLineChars="200"/>
        <w:rPr>
          <w:rFonts w:ascii="Times New Roman" w:hAnsi="Times New Roman" w:cs="Times New Roman"/>
        </w:rPr>
      </w:pPr>
      <w:r>
        <w:rPr>
          <w:rFonts w:ascii="Times New Roman" w:hAnsi="Times New Roman" w:cs="Times New Roman"/>
        </w:rPr>
        <w:t>学生分小组自由讨论</w:t>
      </w:r>
      <w:r>
        <w:rPr>
          <w:rFonts w:hint="eastAsia" w:ascii="Times New Roman" w:hAnsi="Times New Roman" w:cs="Times New Roman"/>
        </w:rPr>
        <w:t>，</w:t>
      </w:r>
      <w:r>
        <w:rPr>
          <w:rFonts w:ascii="Times New Roman" w:hAnsi="Times New Roman" w:cs="Times New Roman"/>
        </w:rPr>
        <w:t>派代表发言。</w:t>
      </w:r>
    </w:p>
    <w:p>
      <w:pPr>
        <w:pStyle w:val="10"/>
        <w:ind w:firstLine="420" w:firstLineChars="200"/>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w:t>
      </w:r>
      <w:r>
        <w:rPr>
          <w:rFonts w:hint="eastAsia" w:ascii="Times New Roman" w:hAnsi="Times New Roman" w:cs="Times New Roman"/>
        </w:rPr>
        <w:t>促进发展，要加快构建以国内大循环为主体、国内国际双循环相互促进的新发展格局。构建新发展格局，是与时俱进提升我国经济发展水平的战略抉择，也是塑造我国国际经济合作和竞争新优势的战略抉择。</w:t>
      </w:r>
    </w:p>
    <w:p>
      <w:pPr>
        <w:pStyle w:val="10"/>
        <w:ind w:firstLine="420" w:firstLineChars="200"/>
        <w:rPr>
          <w:rFonts w:ascii="Times New Roman" w:hAnsi="Times New Roman" w:cs="Times New Roman"/>
        </w:rPr>
      </w:pPr>
      <w:r>
        <w:rPr>
          <w:rFonts w:ascii="Times New Roman" w:hAnsi="Times New Roman" w:eastAsia="黑体" w:cs="Times New Roman"/>
        </w:rPr>
        <w:t>探究二　共享发展机遇</w:t>
      </w:r>
    </w:p>
    <w:p>
      <w:pPr>
        <w:pStyle w:val="10"/>
        <w:ind w:firstLine="420" w:firstLineChars="200"/>
        <w:rPr>
          <w:rFonts w:ascii="Times New Roman" w:hAnsi="Times New Roman" w:cs="Times New Roman"/>
        </w:rPr>
      </w:pPr>
      <w:r>
        <w:rPr>
          <w:rFonts w:ascii="Times New Roman" w:hAnsi="Times New Roman" w:eastAsia="黑体" w:cs="Times New Roman"/>
        </w:rPr>
        <w:t>材料展示：</w:t>
      </w:r>
    </w:p>
    <w:p>
      <w:pPr>
        <w:pStyle w:val="10"/>
        <w:ind w:firstLine="420" w:firstLineChars="200"/>
        <w:rPr>
          <w:rFonts w:ascii="Times New Roman" w:hAnsi="Times New Roman" w:eastAsia="华文楷体" w:cs="Times New Roman"/>
        </w:rPr>
      </w:pPr>
      <w:r>
        <w:rPr>
          <w:rFonts w:ascii="Times New Roman" w:hAnsi="Times New Roman" w:eastAsia="黑体" w:cs="Times New Roman"/>
        </w:rPr>
        <w:t>材料一　</w:t>
      </w:r>
      <w:r>
        <w:rPr>
          <w:rFonts w:ascii="Times New Roman" w:hAnsi="Times New Roman" w:eastAsia="华文楷体" w:cs="Times New Roman"/>
        </w:rPr>
        <w:t>新时代新开放</w:t>
      </w:r>
      <w:r>
        <w:rPr>
          <w:rFonts w:hint="eastAsia" w:ascii="Times New Roman" w:hAnsi="Times New Roman" w:eastAsia="华文楷体" w:cs="Times New Roman"/>
        </w:rPr>
        <w:t>，</w:t>
      </w:r>
      <w:r>
        <w:rPr>
          <w:rFonts w:ascii="Times New Roman" w:hAnsi="Times New Roman" w:eastAsia="华文楷体" w:cs="Times New Roman"/>
        </w:rPr>
        <w:t>随着</w:t>
      </w:r>
      <w:r>
        <w:rPr>
          <w:rFonts w:hAnsi="宋体" w:cs="Times New Roman"/>
        </w:rPr>
        <w:t>“</w:t>
      </w:r>
      <w:r>
        <w:rPr>
          <w:rFonts w:ascii="Times New Roman" w:hAnsi="Times New Roman" w:eastAsia="华文楷体" w:cs="Times New Roman"/>
        </w:rPr>
        <w:t>中国制造</w:t>
      </w:r>
      <w:r>
        <w:rPr>
          <w:rFonts w:hAnsi="宋体" w:cs="Times New Roman"/>
        </w:rPr>
        <w:t>”“</w:t>
      </w:r>
      <w:r>
        <w:rPr>
          <w:rFonts w:ascii="Times New Roman" w:hAnsi="Times New Roman" w:eastAsia="华文楷体" w:cs="Times New Roman"/>
        </w:rPr>
        <w:t>中国建设</w:t>
      </w:r>
      <w:r>
        <w:rPr>
          <w:rFonts w:hAnsi="宋体" w:cs="Times New Roman"/>
        </w:rPr>
        <w:t>”“</w:t>
      </w:r>
      <w:r>
        <w:rPr>
          <w:rFonts w:ascii="Times New Roman" w:hAnsi="Times New Roman" w:eastAsia="华文楷体" w:cs="Times New Roman"/>
        </w:rPr>
        <w:t>中国服务</w:t>
      </w:r>
      <w:r>
        <w:rPr>
          <w:rFonts w:hAnsi="宋体" w:cs="Times New Roman"/>
        </w:rPr>
        <w:t>”</w:t>
      </w:r>
      <w:r>
        <w:rPr>
          <w:rFonts w:ascii="Times New Roman" w:hAnsi="Times New Roman" w:eastAsia="华文楷体" w:cs="Times New Roman"/>
        </w:rPr>
        <w:t>等越来越多地受到</w:t>
      </w:r>
      <w:r>
        <w:rPr>
          <w:rFonts w:hAnsi="宋体" w:cs="Times New Roman"/>
        </w:rPr>
        <w:t>“</w:t>
      </w:r>
      <w:r>
        <w:rPr>
          <w:rFonts w:ascii="Times New Roman" w:hAnsi="Times New Roman" w:eastAsia="华文楷体" w:cs="Times New Roman"/>
        </w:rPr>
        <w:t>一带一路</w:t>
      </w:r>
      <w:r>
        <w:rPr>
          <w:rFonts w:hAnsi="宋体" w:cs="Times New Roman"/>
        </w:rPr>
        <w:t>”</w:t>
      </w:r>
      <w:r>
        <w:rPr>
          <w:rFonts w:ascii="Times New Roman" w:hAnsi="Times New Roman" w:eastAsia="华文楷体" w:cs="Times New Roman"/>
        </w:rPr>
        <w:t>沿线国家的欢迎</w:t>
      </w:r>
      <w:r>
        <w:rPr>
          <w:rFonts w:hint="eastAsia" w:ascii="Times New Roman" w:hAnsi="Times New Roman" w:eastAsia="华文楷体" w:cs="Times New Roman"/>
        </w:rPr>
        <w:t>，</w:t>
      </w:r>
      <w:r>
        <w:rPr>
          <w:rFonts w:ascii="Times New Roman" w:hAnsi="Times New Roman" w:eastAsia="华文楷体" w:cs="Times New Roman"/>
        </w:rPr>
        <w:t>中国将进一步扩大</w:t>
      </w:r>
      <w:r>
        <w:rPr>
          <w:rFonts w:hAnsi="宋体" w:cs="Times New Roman"/>
        </w:rPr>
        <w:t>“</w:t>
      </w:r>
      <w:r>
        <w:rPr>
          <w:rFonts w:ascii="Times New Roman" w:hAnsi="Times New Roman" w:eastAsia="华文楷体" w:cs="Times New Roman"/>
        </w:rPr>
        <w:t>一带一路</w:t>
      </w:r>
      <w:r>
        <w:rPr>
          <w:rFonts w:hAnsi="宋体" w:cs="Times New Roman"/>
        </w:rPr>
        <w:t>”</w:t>
      </w:r>
      <w:r>
        <w:rPr>
          <w:rFonts w:ascii="Times New Roman" w:hAnsi="Times New Roman" w:eastAsia="华文楷体" w:cs="Times New Roman"/>
        </w:rPr>
        <w:t>国际合作朋友圈</w:t>
      </w:r>
      <w:r>
        <w:rPr>
          <w:rFonts w:hint="eastAsia" w:ascii="Times New Roman" w:hAnsi="Times New Roman" w:eastAsia="华文楷体" w:cs="Times New Roman"/>
        </w:rPr>
        <w:t>，</w:t>
      </w:r>
      <w:r>
        <w:rPr>
          <w:rFonts w:ascii="Times New Roman" w:hAnsi="Times New Roman" w:eastAsia="华文楷体" w:cs="Times New Roman"/>
        </w:rPr>
        <w:t>打造公平透明、更具吸引力的营商环境</w:t>
      </w:r>
      <w:r>
        <w:rPr>
          <w:rFonts w:hint="eastAsia" w:ascii="Times New Roman" w:hAnsi="Times New Roman" w:eastAsia="华文楷体" w:cs="Times New Roman"/>
        </w:rPr>
        <w:t>，</w:t>
      </w:r>
      <w:r>
        <w:rPr>
          <w:rFonts w:ascii="Times New Roman" w:hAnsi="Times New Roman" w:eastAsia="华文楷体" w:cs="Times New Roman"/>
        </w:rPr>
        <w:t>促进贸易和投资自由化便利化</w:t>
      </w:r>
      <w:r>
        <w:rPr>
          <w:rFonts w:hint="eastAsia" w:ascii="Times New Roman" w:hAnsi="Times New Roman" w:eastAsia="华文楷体" w:cs="Times New Roman"/>
        </w:rPr>
        <w:t>，</w:t>
      </w:r>
      <w:r>
        <w:rPr>
          <w:rFonts w:ascii="Times New Roman" w:hAnsi="Times New Roman" w:eastAsia="华文楷体" w:cs="Times New Roman"/>
        </w:rPr>
        <w:t>在更大范围、更广领域、更高水平上推进对外开放。</w:t>
      </w:r>
    </w:p>
    <w:p>
      <w:pPr>
        <w:pStyle w:val="10"/>
        <w:ind w:firstLine="420" w:firstLineChars="200"/>
        <w:rPr>
          <w:rFonts w:ascii="Times New Roman" w:hAnsi="Times New Roman" w:cs="Times New Roman"/>
        </w:rPr>
      </w:pPr>
      <w:r>
        <w:rPr>
          <w:rFonts w:hint="eastAsia" w:ascii="Times New Roman" w:hAnsi="Times New Roman" w:eastAsia="黑体" w:cs="Times New Roman"/>
        </w:rPr>
        <w:t>材料二　</w:t>
      </w:r>
      <w:r>
        <w:rPr>
          <w:rFonts w:ascii="Times New Roman" w:hAnsi="Times New Roman" w:eastAsia="华文楷体" w:cs="Times New Roman"/>
        </w:rPr>
        <w:t>中国40多年的改革开放成果</w:t>
      </w:r>
      <w:r>
        <w:rPr>
          <w:rFonts w:hint="eastAsia" w:ascii="Times New Roman" w:hAnsi="Times New Roman" w:eastAsia="华文楷体" w:cs="Times New Roman"/>
        </w:rPr>
        <w:t>，</w:t>
      </w:r>
      <w:r>
        <w:rPr>
          <w:rFonts w:ascii="Times New Roman" w:hAnsi="Times New Roman" w:eastAsia="华文楷体" w:cs="Times New Roman"/>
        </w:rPr>
        <w:t>不仅惠及世界</w:t>
      </w:r>
      <w:r>
        <w:rPr>
          <w:rFonts w:hint="eastAsia" w:ascii="Times New Roman" w:hAnsi="Times New Roman" w:eastAsia="华文楷体" w:cs="Times New Roman"/>
        </w:rPr>
        <w:t>，</w:t>
      </w:r>
      <w:r>
        <w:rPr>
          <w:rFonts w:ascii="Times New Roman" w:hAnsi="Times New Roman" w:eastAsia="华文楷体" w:cs="Times New Roman"/>
        </w:rPr>
        <w:t>更在理念方面启迪世界。新时代中国发出新的开放宣言</w:t>
      </w:r>
      <w:r>
        <w:rPr>
          <w:rFonts w:hint="eastAsia" w:ascii="Times New Roman" w:hAnsi="Times New Roman" w:eastAsia="华文楷体" w:cs="Times New Roman"/>
        </w:rPr>
        <w:t>，</w:t>
      </w:r>
      <w:r>
        <w:rPr>
          <w:rFonts w:ascii="Times New Roman" w:hAnsi="Times New Roman" w:eastAsia="华文楷体" w:cs="Times New Roman"/>
        </w:rPr>
        <w:t>承诺中国开放的大门不会关闭</w:t>
      </w:r>
      <w:r>
        <w:rPr>
          <w:rFonts w:hint="eastAsia" w:ascii="Times New Roman" w:hAnsi="Times New Roman" w:eastAsia="华文楷体" w:cs="Times New Roman"/>
        </w:rPr>
        <w:t>，</w:t>
      </w:r>
      <w:r>
        <w:rPr>
          <w:rFonts w:ascii="Times New Roman" w:hAnsi="Times New Roman" w:eastAsia="华文楷体" w:cs="Times New Roman"/>
        </w:rPr>
        <w:t>只会越开越大！新时代中国扩大开放的步伐坚定向前</w:t>
      </w:r>
      <w:r>
        <w:rPr>
          <w:rFonts w:hint="eastAsia" w:ascii="Times New Roman" w:hAnsi="Times New Roman" w:eastAsia="华文楷体" w:cs="Times New Roman"/>
        </w:rPr>
        <w:t>，</w:t>
      </w:r>
      <w:r>
        <w:rPr>
          <w:rFonts w:ascii="Times New Roman" w:hAnsi="Times New Roman" w:eastAsia="华文楷体" w:cs="Times New Roman"/>
        </w:rPr>
        <w:t>开放发展的目光兼顾内外</w:t>
      </w:r>
      <w:r>
        <w:rPr>
          <w:rFonts w:hint="eastAsia" w:ascii="Times New Roman" w:hAnsi="Times New Roman" w:eastAsia="华文楷体" w:cs="Times New Roman"/>
        </w:rPr>
        <w:t>，</w:t>
      </w:r>
      <w:r>
        <w:rPr>
          <w:rFonts w:ascii="Times New Roman" w:hAnsi="Times New Roman" w:eastAsia="华文楷体" w:cs="Times New Roman"/>
        </w:rPr>
        <w:t>既惠及中国经济和中国人民</w:t>
      </w:r>
      <w:r>
        <w:rPr>
          <w:rFonts w:hint="eastAsia" w:ascii="Times New Roman" w:hAnsi="Times New Roman" w:eastAsia="华文楷体" w:cs="Times New Roman"/>
        </w:rPr>
        <w:t>，</w:t>
      </w:r>
      <w:r>
        <w:rPr>
          <w:rFonts w:ascii="Times New Roman" w:hAnsi="Times New Roman" w:eastAsia="华文楷体" w:cs="Times New Roman"/>
        </w:rPr>
        <w:t>也带动了贸易伙伴的共同繁荣</w:t>
      </w:r>
      <w:r>
        <w:rPr>
          <w:rFonts w:hint="eastAsia" w:ascii="Times New Roman" w:hAnsi="Times New Roman" w:eastAsia="华文楷体" w:cs="Times New Roman"/>
        </w:rPr>
        <w:t>，</w:t>
      </w:r>
      <w:r>
        <w:rPr>
          <w:rFonts w:ascii="Times New Roman" w:hAnsi="Times New Roman" w:eastAsia="华文楷体" w:cs="Times New Roman"/>
        </w:rPr>
        <w:t>使世界各国人民和全球经济大大受益</w:t>
      </w:r>
      <w:r>
        <w:rPr>
          <w:rFonts w:hint="eastAsia" w:ascii="Times New Roman" w:hAnsi="Times New Roman" w:eastAsia="华文楷体" w:cs="Times New Roman"/>
        </w:rPr>
        <w:t>，</w:t>
      </w:r>
      <w:r>
        <w:rPr>
          <w:rFonts w:ascii="Times New Roman" w:hAnsi="Times New Roman" w:eastAsia="华文楷体" w:cs="Times New Roman"/>
        </w:rPr>
        <w:t>点亮了世界合作共赢的新图景。</w:t>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(1)中国40多年的改革开放成果</w:t>
      </w:r>
      <w:r>
        <w:rPr>
          <w:rFonts w:hint="eastAsia" w:ascii="Times New Roman" w:hAnsi="Times New Roman" w:cs="Times New Roman"/>
        </w:rPr>
        <w:t>，</w:t>
      </w:r>
      <w:r>
        <w:rPr>
          <w:rFonts w:ascii="Times New Roman" w:hAnsi="Times New Roman" w:cs="Times New Roman"/>
        </w:rPr>
        <w:t>不仅惠及世界</w:t>
      </w:r>
      <w:r>
        <w:rPr>
          <w:rFonts w:hint="eastAsia" w:ascii="Times New Roman" w:hAnsi="Times New Roman" w:cs="Times New Roman"/>
        </w:rPr>
        <w:t>，</w:t>
      </w:r>
      <w:r>
        <w:rPr>
          <w:rFonts w:ascii="Times New Roman" w:hAnsi="Times New Roman" w:cs="Times New Roman"/>
        </w:rPr>
        <w:t>更在理念方面启迪世界。中国坚持了什么理念？</w:t>
      </w:r>
    </w:p>
    <w:p>
      <w:pPr>
        <w:pStyle w:val="10"/>
        <w:ind w:firstLine="420" w:firstLineChars="200"/>
        <w:rPr>
          <w:rFonts w:ascii="Times New Roman" w:hAnsi="Times New Roman" w:cs="Times New Roman"/>
        </w:rPr>
      </w:pPr>
      <w:r>
        <w:rPr>
          <w:rFonts w:ascii="Times New Roman" w:hAnsi="Times New Roman" w:cs="Times New Roman"/>
        </w:rPr>
        <w:t>(2)中国将怎样扩大</w:t>
      </w:r>
      <w:r>
        <w:rPr>
          <w:rFonts w:hAnsi="宋体" w:cs="Times New Roman"/>
        </w:rPr>
        <w:t>“</w:t>
      </w:r>
      <w:r>
        <w:rPr>
          <w:rFonts w:ascii="Times New Roman" w:hAnsi="Times New Roman" w:cs="Times New Roman"/>
        </w:rPr>
        <w:t>一带一路</w:t>
      </w:r>
      <w:r>
        <w:rPr>
          <w:rFonts w:hAnsi="宋体" w:cs="Times New Roman"/>
        </w:rPr>
        <w:t>”</w:t>
      </w:r>
      <w:r>
        <w:rPr>
          <w:rFonts w:ascii="Times New Roman" w:hAnsi="Times New Roman" w:cs="Times New Roman"/>
        </w:rPr>
        <w:t>国际合作朋</w:t>
      </w:r>
      <w:r>
        <w:rPr>
          <w:rFonts w:hint="eastAsia" w:ascii="Times New Roman" w:hAnsi="Times New Roman" w:cs="Times New Roman"/>
        </w:rPr>
        <w:t>友圈？</w:t>
      </w:r>
    </w:p>
    <w:p>
      <w:pPr>
        <w:pStyle w:val="10"/>
        <w:ind w:firstLine="42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3</w:t>
      </w:r>
      <w:r>
        <w:rPr>
          <w:rFonts w:hint="eastAsia" w:ascii="Times New Roman" w:hAnsi="Times New Roman" w:cs="Times New Roman"/>
        </w:rPr>
        <w:t>)</w:t>
      </w:r>
      <w:r>
        <w:rPr>
          <w:rFonts w:ascii="Times New Roman" w:hAnsi="Times New Roman" w:cs="Times New Roman"/>
        </w:rPr>
        <w:t>中国点亮了世界合作共赢的新图景</w:t>
      </w:r>
      <w:r>
        <w:rPr>
          <w:rFonts w:hint="eastAsia" w:ascii="Times New Roman" w:hAnsi="Times New Roman" w:cs="Times New Roman"/>
        </w:rPr>
        <w:t>，</w:t>
      </w:r>
      <w:r>
        <w:rPr>
          <w:rFonts w:ascii="Times New Roman" w:hAnsi="Times New Roman" w:cs="Times New Roman"/>
        </w:rPr>
        <w:t>说明了什么？</w:t>
      </w:r>
    </w:p>
    <w:p>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(1)中国在谋求自身发展的同时</w:t>
      </w:r>
      <w:r>
        <w:rPr>
          <w:rFonts w:hint="eastAsia" w:ascii="Times New Roman" w:hAnsi="Times New Roman" w:cs="Times New Roman"/>
        </w:rPr>
        <w:t>，</w:t>
      </w:r>
      <w:r>
        <w:rPr>
          <w:rFonts w:ascii="Times New Roman" w:hAnsi="Times New Roman" w:cs="Times New Roman"/>
        </w:rPr>
        <w:t>一直坚持合作共赢的理念</w:t>
      </w:r>
      <w:r>
        <w:rPr>
          <w:rFonts w:hint="eastAsia" w:ascii="Times New Roman" w:hAnsi="Times New Roman" w:cs="Times New Roman"/>
        </w:rPr>
        <w:t>，</w:t>
      </w:r>
      <w:r>
        <w:rPr>
          <w:rFonts w:ascii="Times New Roman" w:hAnsi="Times New Roman" w:cs="Times New Roman"/>
        </w:rPr>
        <w:t>主张在全球发展中要集思广益、各施所长、各尽所能</w:t>
      </w:r>
      <w:r>
        <w:rPr>
          <w:rFonts w:hint="eastAsia" w:ascii="Times New Roman" w:hAnsi="Times New Roman" w:cs="Times New Roman"/>
        </w:rPr>
        <w:t>，</w:t>
      </w:r>
      <w:r>
        <w:rPr>
          <w:rFonts w:ascii="Times New Roman" w:hAnsi="Times New Roman" w:cs="Times New Roman"/>
        </w:rPr>
        <w:t>让发展的成果更多更公平地惠及各个国家。</w:t>
      </w:r>
    </w:p>
    <w:p>
      <w:pPr>
        <w:pStyle w:val="10"/>
        <w:ind w:firstLine="420" w:firstLineChars="200"/>
        <w:rPr>
          <w:rFonts w:ascii="Times New Roman" w:hAnsi="Times New Roman" w:cs="Times New Roman"/>
        </w:rPr>
      </w:pPr>
      <w:r>
        <w:rPr>
          <w:rFonts w:ascii="Times New Roman" w:hAnsi="Times New Roman" w:cs="Times New Roman"/>
        </w:rPr>
        <w:t>(2)中国重视与相关国家和地区合作</w:t>
      </w:r>
      <w:r>
        <w:rPr>
          <w:rFonts w:hint="eastAsia" w:ascii="Times New Roman" w:hAnsi="Times New Roman" w:cs="Times New Roman"/>
        </w:rPr>
        <w:t>，</w:t>
      </w:r>
      <w:r>
        <w:rPr>
          <w:rFonts w:ascii="Times New Roman" w:hAnsi="Times New Roman" w:cs="Times New Roman"/>
        </w:rPr>
        <w:t>致力于共同建设一个繁荣的世界。中国充分考虑相关合作国家和地区的实际和利益</w:t>
      </w:r>
      <w:r>
        <w:rPr>
          <w:rFonts w:hint="eastAsia" w:ascii="Times New Roman" w:hAnsi="Times New Roman" w:cs="Times New Roman"/>
        </w:rPr>
        <w:t>，</w:t>
      </w:r>
      <w:r>
        <w:rPr>
          <w:rFonts w:ascii="Times New Roman" w:hAnsi="Times New Roman" w:cs="Times New Roman"/>
        </w:rPr>
        <w:t>开展跨国互联互通</w:t>
      </w:r>
      <w:r>
        <w:rPr>
          <w:rFonts w:hint="eastAsia" w:ascii="Times New Roman" w:hAnsi="Times New Roman" w:cs="Times New Roman"/>
        </w:rPr>
        <w:t>，</w:t>
      </w:r>
      <w:r>
        <w:rPr>
          <w:rFonts w:ascii="Times New Roman" w:hAnsi="Times New Roman" w:cs="Times New Roman"/>
        </w:rPr>
        <w:t>实现优势互补、互利共赢。同时</w:t>
      </w:r>
      <w:r>
        <w:rPr>
          <w:rFonts w:hint="eastAsia" w:ascii="Times New Roman" w:hAnsi="Times New Roman" w:cs="Times New Roman"/>
        </w:rPr>
        <w:t>，</w:t>
      </w:r>
      <w:r>
        <w:rPr>
          <w:rFonts w:ascii="Times New Roman" w:hAnsi="Times New Roman" w:cs="Times New Roman"/>
        </w:rPr>
        <w:t>中国支持广大发展中国家提高自主发展能力</w:t>
      </w:r>
      <w:r>
        <w:rPr>
          <w:rFonts w:hint="eastAsia" w:ascii="Times New Roman" w:hAnsi="Times New Roman" w:cs="Times New Roman"/>
        </w:rPr>
        <w:t>，</w:t>
      </w:r>
      <w:r>
        <w:rPr>
          <w:rFonts w:ascii="Times New Roman" w:hAnsi="Times New Roman" w:cs="Times New Roman"/>
        </w:rPr>
        <w:t>推动解决全球发展失衡、数字鸿沟等问题</w:t>
      </w:r>
      <w:r>
        <w:rPr>
          <w:rFonts w:hint="eastAsia" w:ascii="Times New Roman" w:hAnsi="Times New Roman" w:cs="Times New Roman"/>
        </w:rPr>
        <w:t>，</w:t>
      </w:r>
      <w:r>
        <w:rPr>
          <w:rFonts w:ascii="Times New Roman" w:hAnsi="Times New Roman" w:cs="Times New Roman"/>
        </w:rPr>
        <w:t>推动建设开放型世界经济。</w:t>
      </w:r>
    </w:p>
    <w:p>
      <w:pPr>
        <w:pStyle w:val="10"/>
        <w:ind w:firstLine="420" w:firstLineChars="200"/>
        <w:rPr>
          <w:rFonts w:ascii="Times New Roman" w:hAnsi="Times New Roman" w:cs="Times New Roman"/>
        </w:rPr>
      </w:pPr>
      <w:r>
        <w:rPr>
          <w:rFonts w:ascii="Times New Roman" w:hAnsi="Times New Roman" w:cs="Times New Roman"/>
        </w:rPr>
        <w:t>(3)中国的</w:t>
      </w:r>
      <w:r>
        <w:rPr>
          <w:rFonts w:hint="eastAsia" w:ascii="Times New Roman" w:hAnsi="Times New Roman" w:cs="Times New Roman"/>
        </w:rPr>
        <w:t>发展为世界各国提供了更广阔的市场、更充足的资本、更丰富的产品、更宝贵的合作契机。中国与世界各国分享发展机遇，共享发展成果，合作共赢，共创未来。</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"板书设计.TIF"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9" o:spt="75" type="#_x0000_t75" style="height:16.5pt;width:66.75pt;" filled="f" o:preferrelative="t" stroked="f" coordsize="21600,21600">
            <v:path/>
            <v:fill on="f" focussize="0,0"/>
            <v:stroke on="f" joinstyle="miter"/>
            <v:imagedata r:id="rId15" r:href="rId16"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eq \a\vs4\al(携手促发展)</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 xml:space="preserve"> eq \b\lc\{\rc\ (\a\vs4\al\co1(\a\vs4\al(积极谋求发展)\b\lc\{\rc\ (\a\vs4\al\co1(把提升发展质量放在首位,寻求新的经济增长点,参与全球规则制定,国内国际双循环新发展格局)),\a\vs4\al(共享发展机遇)\b\lc\{\rc\ (\a\vs4\al\co1(坚持合作共赢的理念,重视与相关国家和地区合作,与世界各国分享发展机遇</w:instrText>
      </w:r>
      <w:r>
        <w:rPr>
          <w:rFonts w:hint="eastAsia" w:ascii="Times New Roman" w:hAnsi="Times New Roman" w:cs="Times New Roman"/>
        </w:rPr>
        <w:instrText xml:space="preserve">，</w:instrText>
      </w:r>
      <w:r>
        <w:rPr>
          <w:rFonts w:ascii="Times New Roman" w:hAnsi="Times New Roman" w:cs="Times New Roman"/>
        </w:rPr>
        <w:instrText xml:space="preserve">共享发展成果))))</w:instrText>
      </w:r>
      <w:r>
        <w:rPr>
          <w:rFonts w:ascii="Times New Roman" w:hAnsi="Times New Roman" w:cs="Times New Roman"/>
        </w:rPr>
        <w:fldChar w:fldCharType="end"/>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"当堂演练.TIF"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0" o:spt="75" type="#_x0000_t75" style="height:16.5pt;width:66.75pt;" filled="f" o:preferrelative="t" stroked="f" coordsize="21600,21600">
            <v:path/>
            <v:fill on="f" focussize="0,0"/>
            <v:stroke on="f" joinstyle="miter"/>
            <v:imagedata r:id="rId17" r:href="rId1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cs="Times New Roman"/>
        </w:rPr>
        <w:t>见课件</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"教学反思.TIF"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"\\\\C10\\f\\待用\\2024春下 新教案\\新教案9道德与法治人教（下）\\教学反思.TIF"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"E:\\！教案+课文朗读\\名师新教案9道德与法治人教（下） - 待调整\\教学反思.TIF"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1" o:spt="75" type="#_x0000_t75" style="height:16.5pt;width:66.75pt;" filled="f" o:preferrelative="t" stroked="f" coordsize="21600,21600">
            <v:path/>
            <v:fill on="f" focussize="0,0"/>
            <v:stroke on="f" joinstyle="miter"/>
            <v:imagedata r:id="rId19" r:href="rId2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本节课内容不多</w:t>
      </w:r>
      <w:r>
        <w:rPr>
          <w:rFonts w:hint="eastAsia" w:ascii="Times New Roman" w:hAnsi="Times New Roman" w:cs="Times New Roman"/>
        </w:rPr>
        <w:t>，</w:t>
      </w:r>
      <w:r>
        <w:rPr>
          <w:rFonts w:ascii="Times New Roman" w:hAnsi="Times New Roman" w:cs="Times New Roman"/>
        </w:rPr>
        <w:t>也容易理解。围绕携手促发展</w:t>
      </w:r>
      <w:r>
        <w:rPr>
          <w:rFonts w:hint="eastAsia" w:ascii="Times New Roman" w:hAnsi="Times New Roman" w:cs="Times New Roman"/>
        </w:rPr>
        <w:t>，</w:t>
      </w:r>
      <w:r>
        <w:rPr>
          <w:rFonts w:ascii="Times New Roman" w:hAnsi="Times New Roman" w:cs="Times New Roman"/>
        </w:rPr>
        <w:t>学习了两方面的内容：一是积极谋求发展</w:t>
      </w:r>
      <w:r>
        <w:rPr>
          <w:rFonts w:hint="eastAsia" w:ascii="Times New Roman" w:hAnsi="Times New Roman" w:cs="Times New Roman"/>
        </w:rPr>
        <w:t>，</w:t>
      </w:r>
      <w:r>
        <w:rPr>
          <w:rFonts w:ascii="Times New Roman" w:hAnsi="Times New Roman" w:cs="Times New Roman"/>
        </w:rPr>
        <w:t>主要了解了积极谋求发展的原因和采取的措施</w:t>
      </w:r>
      <w:r>
        <w:rPr>
          <w:rFonts w:hint="eastAsia" w:ascii="Times New Roman" w:hAnsi="Times New Roman" w:cs="Times New Roman"/>
        </w:rPr>
        <w:t>，</w:t>
      </w:r>
      <w:r>
        <w:rPr>
          <w:rFonts w:ascii="Times New Roman" w:hAnsi="Times New Roman" w:cs="Times New Roman"/>
        </w:rPr>
        <w:t>选取新颖典型的例子帮助学生当堂理解接受；另一个是共享发展机遇</w:t>
      </w:r>
      <w:r>
        <w:rPr>
          <w:rFonts w:hint="eastAsia" w:ascii="Times New Roman" w:hAnsi="Times New Roman" w:cs="Times New Roman"/>
        </w:rPr>
        <w:t>，</w:t>
      </w:r>
      <w:r>
        <w:rPr>
          <w:rFonts w:ascii="Times New Roman" w:hAnsi="Times New Roman" w:cs="Times New Roman"/>
        </w:rPr>
        <w:t>学习这一知识点要给学生讲清当前我国进入新时代的大背景</w:t>
      </w:r>
      <w:r>
        <w:rPr>
          <w:rFonts w:hint="eastAsia" w:ascii="Times New Roman" w:hAnsi="Times New Roman" w:cs="Times New Roman"/>
        </w:rPr>
        <w:t>，</w:t>
      </w:r>
      <w:r>
        <w:rPr>
          <w:rFonts w:ascii="Times New Roman" w:hAnsi="Times New Roman" w:cs="Times New Roman"/>
        </w:rPr>
        <w:t>在这一背景下便于理解合作共赢。</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sectPr>
      <w:headerReference r:id="rId5" w:type="first"/>
      <w:headerReference r:id="rId3" w:type="default"/>
      <w:headerReference r:id="rId4" w:type="even"/>
      <w:type w:val="continuous"/>
      <w:pgSz w:w="11906" w:h="16838"/>
      <w:pgMar w:top="851" w:right="851" w:bottom="851" w:left="851" w:header="170" w:footer="28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华文楷体">
    <w:altName w:val="楷体_GB2312"/>
    <w:panose1 w:val="02010600040101010101"/>
    <w:charset w:val="86"/>
    <w:family w:val="auto"/>
    <w:pitch w:val="default"/>
    <w:sig w:usb0="00000000" w:usb1="00000000" w:usb2="00000010" w:usb3="00000000" w:csb0="0004009F" w:csb1="00000000"/>
  </w:font>
  <w:font w:name="MingLiU_HKSCS">
    <w:altName w:val="PMingLiU-ExtB"/>
    <w:panose1 w:val="02020500000000000000"/>
    <w:charset w:val="88"/>
    <w:family w:val="roman"/>
    <w:pitch w:val="default"/>
    <w:sig w:usb0="00000000" w:usb1="00000000" w:usb2="00000016" w:usb3="00000000" w:csb0="00100001" w:csb1="00000000"/>
  </w:font>
  <w:font w:name="华文新魏">
    <w:altName w:val="宋体"/>
    <w:panose1 w:val="02010800040101010101"/>
    <w:charset w:val="86"/>
    <w:family w:val="auto"/>
    <w:pitch w:val="default"/>
    <w:sig w:usb0="00000000" w:usb1="00000000" w:usb2="00000010" w:usb3="00000000" w:csb0="00040000" w:csb1="00000000"/>
  </w:font>
  <w:font w:name="楷体_GB2312">
    <w:panose1 w:val="02010609030101010101"/>
    <w:charset w:val="86"/>
    <w:family w:val="auto"/>
    <w:pitch w:val="default"/>
    <w:sig w:usb0="00000001" w:usb1="080E0000" w:usb2="00000000" w:usb3="00000000" w:csb0="00040000" w:csb1="0000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left"/>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PowerPlusWaterMarkObject14513210" o:spid="_x0000_s2062" o:spt="136" type="#_x0000_t136" style="position:absolute;left:0pt;height:120pt;width:360pt;mso-position-horizontal:center;mso-position-horizontal-relative:margin;mso-position-vertical:center;mso-position-vertical-relative:margin;rotation:20643840f;z-index:-251656192;mso-width-relative:page;mso-height-relative:page;" fillcolor="#C0C0C0" filled="t" stroked="f" coordsize="21600,21600" o:allowincell="f">
          <v:path/>
          <v:fill on="t" focussize="0,0"/>
          <v:stroke on="f"/>
          <v:imagedata o:title=""/>
          <o:lock v:ext="edit"/>
          <v:textpath on="t" fitpath="t" trim="f" xscale="f" string="鸿鹄志" style="font-family:迷你简汉真广标;font-size:12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PowerPlusWaterMarkObject14513209" o:spid="_x0000_s2061" o:spt="136" type="#_x0000_t136" style="position:absolute;left:0pt;height:120pt;width:360pt;mso-position-horizontal:center;mso-position-horizontal-relative:margin;mso-position-vertical:center;mso-position-vertical-relative:margin;rotation:20643840f;z-index:-251657216;mso-width-relative:page;mso-height-relative:page;" fillcolor="#C0C0C0" filled="t" stroked="f" coordsize="21600,21600" o:allowincell="f">
          <v:path/>
          <v:fill on="t" focussize="0,0"/>
          <v:stroke on="f"/>
          <v:imagedata o:title=""/>
          <o:lock v:ext="edit"/>
          <v:textpath on="t" fitpath="t" trim="f" xscale="f" string="鸿鹄志" style="font-family:迷你简汉真广标;font-size:120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YxOGMyNDFkMTQxMWJhZTVlZDhiNDQyZGU2OTYwOWEifQ=="/>
  </w:docVars>
  <w:rsids>
    <w:rsidRoot w:val="00844D36"/>
    <w:rsid w:val="000D185D"/>
    <w:rsid w:val="00124010"/>
    <w:rsid w:val="00353CB3"/>
    <w:rsid w:val="003D092F"/>
    <w:rsid w:val="00452DB2"/>
    <w:rsid w:val="004F2E84"/>
    <w:rsid w:val="00572841"/>
    <w:rsid w:val="006445E7"/>
    <w:rsid w:val="00844D36"/>
    <w:rsid w:val="00862C69"/>
    <w:rsid w:val="00A020F8"/>
    <w:rsid w:val="00F82DA7"/>
    <w:rsid w:val="21D41F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2"/>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3"/>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4"/>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5"/>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10">
    <w:name w:val="Plain Text"/>
    <w:basedOn w:val="1"/>
    <w:link w:val="15"/>
    <w:unhideWhenUsed/>
    <w:uiPriority w:val="99"/>
    <w:rPr>
      <w:rFonts w:ascii="宋体" w:hAnsi="Courier New" w:eastAsia="宋体" w:cs="Courier New"/>
      <w:szCs w:val="21"/>
    </w:rPr>
  </w:style>
  <w:style w:type="paragraph" w:styleId="11">
    <w:name w:val="footer"/>
    <w:basedOn w:val="1"/>
    <w:link w:val="17"/>
    <w:autoRedefine/>
    <w:unhideWhenUsed/>
    <w:uiPriority w:val="99"/>
    <w:pPr>
      <w:tabs>
        <w:tab w:val="center" w:pos="4153"/>
        <w:tab w:val="right" w:pos="8306"/>
      </w:tabs>
      <w:snapToGrid w:val="0"/>
      <w:jc w:val="left"/>
    </w:pPr>
    <w:rPr>
      <w:sz w:val="18"/>
      <w:szCs w:val="18"/>
    </w:rPr>
  </w:style>
  <w:style w:type="paragraph" w:styleId="12">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5">
    <w:name w:val="纯文本 字符"/>
    <w:basedOn w:val="14"/>
    <w:link w:val="10"/>
    <w:qFormat/>
    <w:uiPriority w:val="99"/>
    <w:rPr>
      <w:rFonts w:ascii="宋体" w:hAnsi="Courier New" w:eastAsia="宋体" w:cs="Courier New"/>
      <w:szCs w:val="21"/>
    </w:rPr>
  </w:style>
  <w:style w:type="character" w:customStyle="1" w:styleId="16">
    <w:name w:val="页眉 字符"/>
    <w:basedOn w:val="14"/>
    <w:link w:val="12"/>
    <w:autoRedefine/>
    <w:uiPriority w:val="99"/>
    <w:rPr>
      <w:sz w:val="18"/>
      <w:szCs w:val="18"/>
    </w:rPr>
  </w:style>
  <w:style w:type="character" w:customStyle="1" w:styleId="17">
    <w:name w:val="页脚 字符"/>
    <w:basedOn w:val="14"/>
    <w:link w:val="11"/>
    <w:qFormat/>
    <w:uiPriority w:val="99"/>
    <w:rPr>
      <w:sz w:val="18"/>
      <w:szCs w:val="18"/>
    </w:rPr>
  </w:style>
  <w:style w:type="character" w:customStyle="1" w:styleId="18">
    <w:name w:val="标题 1 字符"/>
    <w:basedOn w:val="14"/>
    <w:link w:val="2"/>
    <w:uiPriority w:val="9"/>
    <w:rPr>
      <w:b/>
      <w:bCs/>
      <w:kern w:val="44"/>
      <w:sz w:val="44"/>
      <w:szCs w:val="44"/>
    </w:rPr>
  </w:style>
  <w:style w:type="character" w:customStyle="1" w:styleId="19">
    <w:name w:val="标题 2 字符"/>
    <w:basedOn w:val="14"/>
    <w:link w:val="3"/>
    <w:semiHidden/>
    <w:uiPriority w:val="9"/>
    <w:rPr>
      <w:rFonts w:asciiTheme="majorHAnsi" w:hAnsiTheme="majorHAnsi" w:eastAsiaTheme="majorEastAsia" w:cstheme="majorBidi"/>
      <w:b/>
      <w:bCs/>
      <w:sz w:val="32"/>
      <w:szCs w:val="32"/>
    </w:rPr>
  </w:style>
  <w:style w:type="character" w:customStyle="1" w:styleId="20">
    <w:name w:val="标题 3 字符"/>
    <w:basedOn w:val="14"/>
    <w:link w:val="4"/>
    <w:semiHidden/>
    <w:uiPriority w:val="9"/>
    <w:rPr>
      <w:b/>
      <w:bCs/>
      <w:sz w:val="32"/>
      <w:szCs w:val="32"/>
    </w:rPr>
  </w:style>
  <w:style w:type="character" w:customStyle="1" w:styleId="21">
    <w:name w:val="标题 4 字符"/>
    <w:basedOn w:val="14"/>
    <w:link w:val="5"/>
    <w:autoRedefine/>
    <w:semiHidden/>
    <w:uiPriority w:val="9"/>
    <w:rPr>
      <w:rFonts w:asciiTheme="majorHAnsi" w:hAnsiTheme="majorHAnsi" w:eastAsiaTheme="majorEastAsia" w:cstheme="majorBidi"/>
      <w:b/>
      <w:bCs/>
      <w:sz w:val="28"/>
      <w:szCs w:val="28"/>
    </w:rPr>
  </w:style>
  <w:style w:type="character" w:customStyle="1" w:styleId="22">
    <w:name w:val="标题 5 字符"/>
    <w:basedOn w:val="14"/>
    <w:link w:val="6"/>
    <w:semiHidden/>
    <w:qFormat/>
    <w:uiPriority w:val="9"/>
    <w:rPr>
      <w:b/>
      <w:bCs/>
      <w:sz w:val="28"/>
      <w:szCs w:val="28"/>
    </w:rPr>
  </w:style>
  <w:style w:type="character" w:customStyle="1" w:styleId="23">
    <w:name w:val="标题 6 字符"/>
    <w:basedOn w:val="14"/>
    <w:link w:val="7"/>
    <w:semiHidden/>
    <w:qFormat/>
    <w:uiPriority w:val="9"/>
    <w:rPr>
      <w:rFonts w:asciiTheme="majorHAnsi" w:hAnsiTheme="majorHAnsi" w:eastAsiaTheme="majorEastAsia" w:cstheme="majorBidi"/>
      <w:b/>
      <w:bCs/>
      <w:sz w:val="24"/>
      <w:szCs w:val="24"/>
    </w:rPr>
  </w:style>
  <w:style w:type="character" w:customStyle="1" w:styleId="24">
    <w:name w:val="标题 7 字符"/>
    <w:basedOn w:val="14"/>
    <w:link w:val="8"/>
    <w:autoRedefine/>
    <w:semiHidden/>
    <w:uiPriority w:val="9"/>
    <w:rPr>
      <w:b/>
      <w:bCs/>
      <w:sz w:val="24"/>
      <w:szCs w:val="24"/>
    </w:rPr>
  </w:style>
  <w:style w:type="character" w:customStyle="1" w:styleId="25">
    <w:name w:val="标题 8 字符"/>
    <w:basedOn w:val="14"/>
    <w:link w:val="9"/>
    <w:autoRedefine/>
    <w:semiHidden/>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32032;&#20859;&#30446;&#26631;.TIF" TargetMode="Externa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25945;&#23398;&#21453;&#24605;.TIF" TargetMode="External"/><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24403;&#22530;&#28436;&#32451;.TIF" TargetMode="External"/><Relationship Id="rId17" Type="http://schemas.openxmlformats.org/officeDocument/2006/relationships/image" Target="media/image6.png"/><Relationship Id="rId16" Type="http://schemas.openxmlformats.org/officeDocument/2006/relationships/image" Target="../../../&#26495;&#20070;&#35774;&#35745;.TIF" TargetMode="External"/><Relationship Id="rId15" Type="http://schemas.openxmlformats.org/officeDocument/2006/relationships/image" Target="media/image5.png"/><Relationship Id="rId14" Type="http://schemas.openxmlformats.org/officeDocument/2006/relationships/image" Target="../../../&#25945;&#23398;&#36807;&#31243;.TIF" TargetMode="External"/><Relationship Id="rId13" Type="http://schemas.openxmlformats.org/officeDocument/2006/relationships/image" Target="media/image4.png"/><Relationship Id="rId12" Type="http://schemas.openxmlformats.org/officeDocument/2006/relationships/image" Target="../../../&#25945;&#23398;&#24314;&#35758;.TIF" TargetMode="External"/><Relationship Id="rId11" Type="http://schemas.openxmlformats.org/officeDocument/2006/relationships/image" Target="media/image3.png"/><Relationship Id="rId10" Type="http://schemas.openxmlformats.org/officeDocument/2006/relationships/image" Target="../../../&#25945;&#23398;&#37325;&#38590;&#28857;.TIF"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62"/>
    <customShpInfo spid="_x0000_s206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鸿鹄志，侵权必究</Manager>
  <Company>UQi.me</Company>
  <Pages>3</Pages>
  <Words>851</Words>
  <Characters>4857</Characters>
  <Lines>40</Lines>
  <Paragraphs>11</Paragraphs>
  <TotalTime>18</TotalTime>
  <ScaleCrop>false</ScaleCrop>
  <LinksUpToDate>false</LinksUpToDate>
  <CharactersWithSpaces>5697</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2023-01-02T09:16:00Z</dcterms:created>
  <dc:creator>鸿鹄志</dc:creator>
  <cp:keywords>鸿鹄志，侵权必究</cp:keywords>
  <cp:lastModifiedBy>Administrator</cp:lastModifiedBy>
  <dcterms:modified xsi:type="dcterms:W3CDTF">2024-02-29T01:53:48Z</dcterms:modified>
  <dc:subject>鸿鹄志</dc:subject>
  <dc:title>鸿鹄志</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2E6CA3D67EC244338393A3687E0796A4_12</vt:lpwstr>
  </property>
</Properties>
</file>